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F5028" w:rsidRPr="00F372DA" w:rsidRDefault="00F372DA" w:rsidP="00F372DA">
      <w:pPr>
        <w:pStyle w:val="Encabezado"/>
        <w:jc w:val="center"/>
      </w:pPr>
      <w:r>
        <w:rPr>
          <w:noProof/>
          <w:lang w:eastAsia="es-CR"/>
        </w:rPr>
        <mc:AlternateContent>
          <mc:Choice Requires="wps">
            <w:drawing>
              <wp:anchor distT="0" distB="0" distL="114300" distR="114300" simplePos="0" relativeHeight="12" behindDoc="0" locked="0" layoutInCell="1" allowOverlap="1">
                <wp:simplePos x="0" y="0"/>
                <wp:positionH relativeFrom="column">
                  <wp:posOffset>-285953</wp:posOffset>
                </wp:positionH>
                <wp:positionV relativeFrom="paragraph">
                  <wp:posOffset>1653642</wp:posOffset>
                </wp:positionV>
                <wp:extent cx="5047488" cy="105029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047488" cy="1050290"/>
                        </a:xfrm>
                        <a:prstGeom prst="rect">
                          <a:avLst/>
                        </a:prstGeom>
                      </wps:spPr>
                      <wps:txbx>
                        <w:txbxContent>
                          <w:p w:rsidR="002F5028" w:rsidRPr="00F372DA" w:rsidRDefault="00F372DA">
                            <w:pPr>
                              <w:pStyle w:val="Contenidodelmarco"/>
                              <w:ind w:right="-1"/>
                              <w:rPr>
                                <w:rFonts w:ascii="Arial" w:hAnsi="Arial" w:cs="Arial"/>
                                <w:b/>
                                <w:sz w:val="36"/>
                                <w:szCs w:val="36"/>
                                <w:lang w:val="es-CR"/>
                              </w:rPr>
                            </w:pPr>
                            <w:r w:rsidRPr="00F372DA">
                              <w:rPr>
                                <w:rFonts w:ascii="Arial" w:hAnsi="Arial" w:cs="Arial"/>
                                <w:b/>
                                <w:sz w:val="36"/>
                                <w:szCs w:val="36"/>
                                <w:lang w:val="es-CR"/>
                              </w:rPr>
                              <w:t>PC-0513</w:t>
                            </w:r>
                          </w:p>
                          <w:p w:rsidR="002F5028" w:rsidRPr="00F372DA" w:rsidRDefault="00F372DA" w:rsidP="00F372DA">
                            <w:pPr>
                              <w:pStyle w:val="Contenidodelmarco"/>
                              <w:ind w:right="-1"/>
                              <w:rPr>
                                <w:sz w:val="32"/>
                                <w:szCs w:val="32"/>
                              </w:rPr>
                            </w:pPr>
                            <w:r w:rsidRPr="00F372DA">
                              <w:rPr>
                                <w:rFonts w:ascii="Arial" w:hAnsi="Arial" w:cs="Arial"/>
                                <w:b/>
                                <w:sz w:val="32"/>
                                <w:szCs w:val="32"/>
                                <w:lang w:val="es-CR"/>
                              </w:rPr>
                              <w:t xml:space="preserve">Análisis Contable para Decisiones Gerenciales </w:t>
                            </w:r>
                          </w:p>
                        </w:txbxContent>
                      </wps:txbx>
                      <wps:bodyPr wrap="square" lIns="91440" tIns="45720" rIns="91440" bIns="45720" anchor="t">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Cuadro de texto 2" o:spid="_x0000_s1026" type="#_x0000_t202" style="position:absolute;left:0;text-align:left;margin-left:-22.5pt;margin-top:130.2pt;width:397.45pt;height:82.7pt;z-index: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" filled="f" stroked="f">
                <v:textbox>
                  <w:txbxContent>
                    <w:p w:rsidR="002F5028" w:rsidRPr="00F372DA" w:rsidRDefault="00F372DA">
                      <w:pPr>
                        <w:pStyle w:val="Contenidodelmarco"/>
                        <w:ind w:right="-1"/>
                        <w:rPr>
                          <w:rFonts w:ascii="Arial" w:hAnsi="Arial" w:cs="Arial"/>
                          <w:b/>
                          <w:sz w:val="36"/>
                          <w:szCs w:val="36"/>
                          <w:lang w:val="es-CR"/>
                        </w:rPr>
                      </w:pPr>
                      <w:r w:rsidRPr="00F372DA">
                        <w:rPr>
                          <w:rFonts w:ascii="Arial" w:hAnsi="Arial" w:cs="Arial"/>
                          <w:b/>
                          <w:sz w:val="36"/>
                          <w:szCs w:val="36"/>
                          <w:lang w:val="es-CR"/>
                        </w:rPr>
                        <w:t>PC-0513</w:t>
                      </w:r>
                    </w:p>
                    <w:p w:rsidR="002F5028" w:rsidRPr="00F372DA" w:rsidRDefault="00F372DA" w:rsidP="00F372DA">
                      <w:pPr>
                        <w:pStyle w:val="Contenidodelmarco"/>
                        <w:ind w:right="-1"/>
                        <w:rPr>
                          <w:sz w:val="32"/>
                          <w:szCs w:val="32"/>
                        </w:rPr>
                      </w:pPr>
                      <w:r w:rsidRPr="00F372DA">
                        <w:rPr>
                          <w:rFonts w:ascii="Arial" w:hAnsi="Arial" w:cs="Arial"/>
                          <w:b/>
                          <w:sz w:val="32"/>
                          <w:szCs w:val="32"/>
                          <w:lang w:val="es-CR"/>
                        </w:rPr>
                        <w:t xml:space="preserve">Análisis Contable para Decisiones Gerenciales </w:t>
                      </w:r>
                    </w:p>
                  </w:txbxContent>
                </v:textbox>
              </v:shape>
            </w:pict>
          </mc:Fallback>
        </mc:AlternateContent>
      </w:r>
      <w:r w:rsidR="00B44B5E">
        <w:rPr>
          <w:rFonts w:ascii="Arial" w:hAnsi="Arial" w:cs="Arial"/>
          <w:noProof/>
          <w:lang w:eastAsia="es-CR"/>
        </w:rPr>
        <w:drawing>
          <wp:anchor distT="0" distB="0" distL="133350" distR="114300" simplePos="0" relativeHeight="18" behindDoc="1" locked="0" layoutInCell="1" allowOverlap="1">
            <wp:simplePos x="0" y="0"/>
            <wp:positionH relativeFrom="column">
              <wp:posOffset>-718185</wp:posOffset>
            </wp:positionH>
            <wp:positionV relativeFrom="paragraph">
              <wp:posOffset>-993140</wp:posOffset>
            </wp:positionV>
            <wp:extent cx="7432040" cy="9716770"/>
            <wp:effectExtent l="0" t="0" r="0" b="0"/>
            <wp:wrapNone/>
            <wp:docPr id="1"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Imagen" descr="Carátula Programa.png"/>
                    <pic:cNvPicPr>
                      <a:picLocks noChangeAspect="1" noChangeArrowheads="1"/>
                    </pic:cNvPicPr>
                  </pic:nvPicPr>
                  <pic:blipFill>
                    <a:blip r:embed="rId7"/>
                    <a:srcRect l="1971" b="1994"/>
                    <a:stretch>
                      <a:fillRect/>
                    </a:stretch>
                  </pic:blipFill>
                  <pic:spPr bwMode="auto">
                    <a:xfrm>
                      <a:off x="0" y="0"/>
                      <a:ext cx="7432040" cy="9716770"/>
                    </a:xfrm>
                    <a:prstGeom prst="rect">
                      <a:avLst/>
                    </a:prstGeom>
                  </pic:spPr>
                </pic:pic>
              </a:graphicData>
            </a:graphic>
          </wp:anchor>
        </w:drawing>
      </w:r>
      <w:r w:rsidR="00B44B5E">
        <w:br w:type="page"/>
      </w:r>
    </w:p>
    <w:p w:rsidR="002F5028" w:rsidRDefault="00B44B5E">
      <w:pPr>
        <w:ind w:right="-1"/>
        <w:jc w:val="center"/>
        <w:rPr>
          <w:rFonts w:ascii="Arial" w:hAnsi="Arial" w:cs="Arial"/>
          <w:sz w:val="22"/>
          <w:lang w:val="es-CR"/>
        </w:rPr>
      </w:pPr>
      <w:r>
        <w:rPr>
          <w:rFonts w:ascii="Arial" w:hAnsi="Arial" w:cs="Arial"/>
          <w:sz w:val="22"/>
          <w:lang w:val="es-CR"/>
        </w:rPr>
        <w:lastRenderedPageBreak/>
        <w:t>PROGRAMA DEL CURSO</w:t>
      </w:r>
    </w:p>
    <w:p w:rsidR="002F5028" w:rsidRDefault="00F372DA">
      <w:pPr>
        <w:ind w:right="-1"/>
        <w:jc w:val="center"/>
        <w:rPr>
          <w:rFonts w:ascii="Arial" w:hAnsi="Arial" w:cs="Arial"/>
          <w:b/>
          <w:sz w:val="28"/>
          <w:lang w:val="es-CR"/>
        </w:rPr>
      </w:pPr>
      <w:r>
        <w:rPr>
          <w:rFonts w:ascii="Arial" w:hAnsi="Arial" w:cs="Arial"/>
          <w:b/>
          <w:sz w:val="28"/>
          <w:lang w:val="es-CR"/>
        </w:rPr>
        <w:t>PC-0513</w:t>
      </w:r>
      <w:r w:rsidR="00B44B5E">
        <w:rPr>
          <w:rFonts w:ascii="Arial" w:hAnsi="Arial" w:cs="Arial"/>
          <w:b/>
          <w:sz w:val="28"/>
          <w:lang w:val="es-CR"/>
        </w:rPr>
        <w:t xml:space="preserve">  </w:t>
      </w:r>
    </w:p>
    <w:p w:rsidR="002F5028" w:rsidRDefault="00B44B5E">
      <w:pPr>
        <w:ind w:right="-1"/>
        <w:jc w:val="center"/>
        <w:rPr>
          <w:rFonts w:ascii="Arial" w:hAnsi="Arial" w:cs="Arial"/>
          <w:b/>
          <w:sz w:val="28"/>
          <w:lang w:val="es-CR"/>
        </w:rPr>
      </w:pPr>
      <w:r>
        <w:rPr>
          <w:rFonts w:ascii="Arial" w:hAnsi="Arial" w:cs="Arial"/>
          <w:b/>
          <w:sz w:val="28"/>
          <w:lang w:val="es-CR"/>
        </w:rPr>
        <w:t xml:space="preserve">CÁTEDRA </w:t>
      </w:r>
      <w:r w:rsidR="00F372DA">
        <w:rPr>
          <w:rFonts w:ascii="Arial" w:hAnsi="Arial" w:cs="Arial"/>
          <w:b/>
          <w:sz w:val="28"/>
          <w:lang w:val="es-CR"/>
        </w:rPr>
        <w:t>ANÁLISIS CONTABLE PARA DECISIONES GERENCIALES</w:t>
      </w:r>
    </w:p>
    <w:p w:rsidR="002F5028" w:rsidRDefault="00F372DA">
      <w:pPr>
        <w:ind w:right="-1"/>
        <w:jc w:val="center"/>
        <w:rPr>
          <w:rFonts w:ascii="Arial" w:hAnsi="Arial" w:cs="Arial"/>
          <w:b/>
          <w:lang w:val="es-CR"/>
        </w:rPr>
      </w:pPr>
      <w:r>
        <w:rPr>
          <w:rFonts w:ascii="Arial" w:hAnsi="Arial" w:cs="Arial"/>
          <w:b/>
          <w:lang w:val="es-CR"/>
        </w:rPr>
        <w:t>II</w:t>
      </w:r>
      <w:r w:rsidR="00B44B5E">
        <w:rPr>
          <w:rFonts w:ascii="Arial" w:hAnsi="Arial" w:cs="Arial"/>
          <w:b/>
          <w:lang w:val="es-CR"/>
        </w:rPr>
        <w:t xml:space="preserve"> CICLO </w:t>
      </w:r>
      <w:r w:rsidR="003611CC" w:rsidRPr="003611CC">
        <w:rPr>
          <w:rFonts w:ascii="Arial" w:hAnsi="Arial" w:cs="Arial"/>
          <w:b/>
          <w:lang w:val="es-CR"/>
        </w:rPr>
        <w:t>201</w:t>
      </w:r>
      <w:r w:rsidR="003611CC">
        <w:rPr>
          <w:rFonts w:ascii="Arial" w:hAnsi="Arial" w:cs="Arial"/>
          <w:b/>
          <w:lang w:val="es-CR"/>
        </w:rPr>
        <w:t>7</w:t>
      </w:r>
    </w:p>
    <w:p w:rsidR="002F5028" w:rsidRDefault="002F5028">
      <w:pPr>
        <w:ind w:right="-1"/>
        <w:rPr>
          <w:rFonts w:ascii="Arial" w:hAnsi="Arial" w:cs="Arial"/>
          <w:lang w:val="es-CR"/>
        </w:rPr>
      </w:pPr>
    </w:p>
    <w:tbl>
      <w:tblPr>
        <w:tblStyle w:val="Tablaconcuadrcula"/>
        <w:tblW w:w="9620" w:type="dxa"/>
        <w:tblLook w:val="04A0" w:firstRow="1" w:lastRow="0" w:firstColumn="1" w:lastColumn="0" w:noHBand="0" w:noVBand="1"/>
      </w:tblPr>
      <w:tblGrid>
        <w:gridCol w:w="1810"/>
        <w:gridCol w:w="1134"/>
        <w:gridCol w:w="2269"/>
        <w:gridCol w:w="1134"/>
        <w:gridCol w:w="1984"/>
        <w:gridCol w:w="1289"/>
      </w:tblGrid>
      <w:tr w:rsidR="002F5028">
        <w:trPr>
          <w:trHeight w:val="316"/>
        </w:trPr>
        <w:tc>
          <w:tcPr>
            <w:tcW w:w="9619" w:type="dxa"/>
            <w:gridSpan w:val="6"/>
            <w:shd w:val="clear" w:color="auto" w:fill="004388"/>
            <w:tcMar>
              <w:left w:w="108" w:type="dxa"/>
            </w:tcMar>
            <w:vAlign w:val="center"/>
          </w:tcPr>
          <w:p w:rsidR="002F5028" w:rsidRDefault="00B44B5E">
            <w:pPr>
              <w:ind w:right="-1"/>
              <w:rPr>
                <w:rFonts w:ascii="Arial" w:hAnsi="Arial" w:cs="Arial"/>
                <w:b/>
                <w:color w:val="FFFFFF" w:themeColor="background1"/>
                <w:lang w:val="es-CR"/>
              </w:rPr>
            </w:pPr>
            <w:r>
              <w:rPr>
                <w:rFonts w:ascii="Arial" w:hAnsi="Arial" w:cs="Arial"/>
                <w:b/>
                <w:color w:val="FFFFFF" w:themeColor="background1"/>
                <w:lang w:val="es-CR"/>
              </w:rPr>
              <w:t>DATOS DEL CURSO</w:t>
            </w:r>
          </w:p>
        </w:tc>
      </w:tr>
      <w:tr w:rsidR="002F5028">
        <w:tc>
          <w:tcPr>
            <w:tcW w:w="1809" w:type="dxa"/>
            <w:shd w:val="clear" w:color="auto" w:fill="auto"/>
            <w:tcMar>
              <w:left w:w="108" w:type="dxa"/>
            </w:tcMar>
            <w:vAlign w:val="center"/>
          </w:tcPr>
          <w:p w:rsidR="002F5028" w:rsidRDefault="00B44B5E">
            <w:pPr>
              <w:ind w:right="-1"/>
              <w:rPr>
                <w:rFonts w:ascii="Arial" w:hAnsi="Arial" w:cs="Arial"/>
                <w:b/>
                <w:sz w:val="20"/>
                <w:lang w:val="es-CR"/>
              </w:rPr>
            </w:pPr>
            <w:r>
              <w:rPr>
                <w:rFonts w:ascii="Arial" w:hAnsi="Arial" w:cs="Arial"/>
                <w:b/>
                <w:sz w:val="20"/>
                <w:lang w:val="es-CR"/>
              </w:rPr>
              <w:t>Carrera (s):</w:t>
            </w:r>
          </w:p>
        </w:tc>
        <w:tc>
          <w:tcPr>
            <w:tcW w:w="7810" w:type="dxa"/>
            <w:gridSpan w:val="5"/>
            <w:shd w:val="clear" w:color="auto" w:fill="auto"/>
            <w:tcMar>
              <w:left w:w="108" w:type="dxa"/>
            </w:tcMar>
            <w:vAlign w:val="center"/>
          </w:tcPr>
          <w:p w:rsidR="002F5028" w:rsidRDefault="003611CC">
            <w:pPr>
              <w:ind w:right="-1"/>
              <w:rPr>
                <w:rFonts w:ascii="Arial" w:hAnsi="Arial" w:cs="Arial"/>
                <w:sz w:val="20"/>
                <w:lang w:val="es-CR"/>
              </w:rPr>
            </w:pPr>
            <w:r>
              <w:rPr>
                <w:rFonts w:ascii="Arial" w:hAnsi="Arial" w:cs="Arial"/>
                <w:sz w:val="20"/>
                <w:lang w:val="es-CR"/>
              </w:rPr>
              <w:t>Contaduría Pública</w:t>
            </w:r>
          </w:p>
        </w:tc>
      </w:tr>
      <w:tr w:rsidR="002F5028">
        <w:tc>
          <w:tcPr>
            <w:tcW w:w="9619" w:type="dxa"/>
            <w:gridSpan w:val="6"/>
            <w:shd w:val="clear" w:color="auto" w:fill="auto"/>
            <w:tcMar>
              <w:left w:w="108" w:type="dxa"/>
            </w:tcMar>
            <w:vAlign w:val="center"/>
          </w:tcPr>
          <w:p w:rsidR="002F5028" w:rsidRDefault="00B44B5E">
            <w:pPr>
              <w:ind w:right="-1"/>
              <w:rPr>
                <w:rFonts w:ascii="Arial" w:hAnsi="Arial" w:cs="Arial"/>
                <w:sz w:val="20"/>
                <w:lang w:val="es-CR"/>
              </w:rPr>
            </w:pPr>
            <w:r>
              <w:rPr>
                <w:rFonts w:ascii="Arial" w:hAnsi="Arial" w:cs="Arial"/>
                <w:b/>
                <w:sz w:val="20"/>
              </w:rPr>
              <w:t xml:space="preserve">Curso del </w:t>
            </w:r>
            <w:r w:rsidR="003611CC">
              <w:rPr>
                <w:rFonts w:ascii="Arial" w:hAnsi="Arial" w:cs="Arial"/>
                <w:b/>
                <w:sz w:val="20"/>
              </w:rPr>
              <w:t>II</w:t>
            </w:r>
            <w:r>
              <w:rPr>
                <w:rFonts w:ascii="Arial" w:hAnsi="Arial" w:cs="Arial"/>
                <w:b/>
                <w:sz w:val="20"/>
              </w:rPr>
              <w:t xml:space="preserve"> ciclo del Plan de Estudios.</w:t>
            </w:r>
          </w:p>
        </w:tc>
      </w:tr>
      <w:tr w:rsidR="002F5028">
        <w:tc>
          <w:tcPr>
            <w:tcW w:w="1809" w:type="dxa"/>
            <w:shd w:val="clear" w:color="auto" w:fill="auto"/>
            <w:tcMar>
              <w:left w:w="108" w:type="dxa"/>
            </w:tcMar>
            <w:vAlign w:val="center"/>
          </w:tcPr>
          <w:p w:rsidR="002F5028" w:rsidRDefault="00B44B5E">
            <w:pPr>
              <w:ind w:right="-1"/>
              <w:rPr>
                <w:rFonts w:ascii="Arial" w:hAnsi="Arial" w:cs="Arial"/>
                <w:b/>
                <w:sz w:val="20"/>
                <w:lang w:val="es-CR"/>
              </w:rPr>
            </w:pPr>
            <w:r>
              <w:rPr>
                <w:rFonts w:ascii="Arial" w:hAnsi="Arial" w:cs="Arial"/>
                <w:b/>
                <w:sz w:val="20"/>
                <w:lang w:val="es-CR"/>
              </w:rPr>
              <w:t>Requisitos:</w:t>
            </w:r>
          </w:p>
        </w:tc>
        <w:tc>
          <w:tcPr>
            <w:tcW w:w="7810" w:type="dxa"/>
            <w:gridSpan w:val="5"/>
            <w:shd w:val="clear" w:color="auto" w:fill="auto"/>
            <w:tcMar>
              <w:left w:w="108" w:type="dxa"/>
            </w:tcMar>
            <w:vAlign w:val="center"/>
          </w:tcPr>
          <w:p w:rsidR="003611CC" w:rsidRPr="003611CC" w:rsidRDefault="003611CC" w:rsidP="003611CC">
            <w:r w:rsidRPr="003611CC">
              <w:rPr>
                <w:rFonts w:ascii="Abadi MT Condensed Light" w:hAnsi="Abadi MT Condensed Light" w:cs="Abadi MT Condensed Light"/>
                <w:sz w:val="20"/>
              </w:rPr>
              <w:t>Requisitos: PC-0512 Modelos de Información Contable Administrativa</w:t>
            </w:r>
          </w:p>
          <w:p w:rsidR="002F5028" w:rsidRDefault="003611CC" w:rsidP="003611CC">
            <w:pPr>
              <w:rPr>
                <w:rFonts w:ascii="Arial" w:hAnsi="Arial" w:cs="Arial"/>
                <w:sz w:val="20"/>
                <w:lang w:val="es-CR"/>
              </w:rPr>
            </w:pPr>
            <w:r w:rsidRPr="003611CC">
              <w:rPr>
                <w:rFonts w:ascii="Abadi MT Condensed Light" w:hAnsi="Abadi MT Condensed Light" w:cs="Abadi MT Condensed Light"/>
                <w:sz w:val="20"/>
              </w:rPr>
              <w:t>o PC-0547 Reexpresión de Informes Financieros.</w:t>
            </w:r>
          </w:p>
        </w:tc>
      </w:tr>
      <w:tr w:rsidR="002F5028">
        <w:tc>
          <w:tcPr>
            <w:tcW w:w="1809" w:type="dxa"/>
            <w:shd w:val="clear" w:color="auto" w:fill="auto"/>
            <w:tcMar>
              <w:left w:w="108" w:type="dxa"/>
            </w:tcMar>
            <w:vAlign w:val="center"/>
          </w:tcPr>
          <w:p w:rsidR="002F5028" w:rsidRDefault="00B44B5E">
            <w:pPr>
              <w:ind w:right="-1"/>
              <w:rPr>
                <w:rFonts w:ascii="Arial" w:hAnsi="Arial" w:cs="Arial"/>
                <w:b/>
                <w:sz w:val="20"/>
                <w:lang w:val="es-CR"/>
              </w:rPr>
            </w:pPr>
            <w:r>
              <w:rPr>
                <w:rFonts w:ascii="Arial" w:hAnsi="Arial" w:cs="Arial"/>
                <w:b/>
                <w:sz w:val="20"/>
                <w:lang w:val="es-CR"/>
              </w:rPr>
              <w:t>Correquisitos</w:t>
            </w:r>
          </w:p>
        </w:tc>
        <w:tc>
          <w:tcPr>
            <w:tcW w:w="7810" w:type="dxa"/>
            <w:gridSpan w:val="5"/>
            <w:shd w:val="clear" w:color="auto" w:fill="auto"/>
            <w:tcMar>
              <w:left w:w="108" w:type="dxa"/>
            </w:tcMar>
            <w:vAlign w:val="center"/>
          </w:tcPr>
          <w:p w:rsidR="002F5028" w:rsidRDefault="003611CC">
            <w:pPr>
              <w:ind w:right="-1"/>
              <w:rPr>
                <w:rFonts w:ascii="Arial" w:hAnsi="Arial" w:cs="Arial"/>
                <w:sz w:val="20"/>
                <w:lang w:val="es-CR"/>
              </w:rPr>
            </w:pPr>
            <w:r w:rsidRPr="003611CC">
              <w:rPr>
                <w:rFonts w:ascii="Arial" w:hAnsi="Arial" w:cs="Arial"/>
                <w:sz w:val="20"/>
                <w:lang w:val="es-CR"/>
              </w:rPr>
              <w:t>No tiene</w:t>
            </w:r>
          </w:p>
        </w:tc>
      </w:tr>
      <w:tr w:rsidR="002F5028">
        <w:tc>
          <w:tcPr>
            <w:tcW w:w="1809" w:type="dxa"/>
            <w:shd w:val="clear" w:color="auto" w:fill="auto"/>
            <w:tcMar>
              <w:left w:w="108" w:type="dxa"/>
            </w:tcMar>
            <w:vAlign w:val="center"/>
          </w:tcPr>
          <w:p w:rsidR="002F5028" w:rsidRDefault="00B44B5E">
            <w:pPr>
              <w:ind w:right="-1"/>
              <w:rPr>
                <w:rFonts w:ascii="Arial" w:hAnsi="Arial" w:cs="Arial"/>
                <w:b/>
                <w:sz w:val="20"/>
                <w:lang w:val="es-CR"/>
              </w:rPr>
            </w:pPr>
            <w:r>
              <w:rPr>
                <w:rFonts w:ascii="Arial" w:hAnsi="Arial" w:cs="Arial"/>
                <w:b/>
                <w:sz w:val="20"/>
                <w:lang w:val="es-CR"/>
              </w:rPr>
              <w:t>Créditos</w:t>
            </w:r>
          </w:p>
        </w:tc>
        <w:tc>
          <w:tcPr>
            <w:tcW w:w="7810" w:type="dxa"/>
            <w:gridSpan w:val="5"/>
            <w:shd w:val="clear" w:color="auto" w:fill="auto"/>
            <w:tcMar>
              <w:left w:w="108" w:type="dxa"/>
            </w:tcMar>
            <w:vAlign w:val="center"/>
          </w:tcPr>
          <w:p w:rsidR="002F5028" w:rsidRDefault="003611CC">
            <w:pPr>
              <w:ind w:right="-1"/>
              <w:rPr>
                <w:rFonts w:ascii="Arial" w:hAnsi="Arial" w:cs="Arial"/>
                <w:sz w:val="20"/>
                <w:lang w:val="es-CR"/>
              </w:rPr>
            </w:pPr>
            <w:r>
              <w:rPr>
                <w:rFonts w:ascii="Arial" w:hAnsi="Arial" w:cs="Arial"/>
                <w:sz w:val="20"/>
                <w:lang w:val="es-CR"/>
              </w:rPr>
              <w:t>04</w:t>
            </w:r>
          </w:p>
        </w:tc>
      </w:tr>
      <w:tr w:rsidR="002F5028">
        <w:tc>
          <w:tcPr>
            <w:tcW w:w="1809" w:type="dxa"/>
            <w:shd w:val="clear" w:color="auto" w:fill="auto"/>
            <w:tcMar>
              <w:left w:w="108" w:type="dxa"/>
            </w:tcMar>
            <w:vAlign w:val="center"/>
          </w:tcPr>
          <w:p w:rsidR="002F5028" w:rsidRDefault="00B44B5E">
            <w:pPr>
              <w:ind w:right="-1"/>
              <w:rPr>
                <w:rFonts w:ascii="Arial" w:hAnsi="Arial" w:cs="Arial"/>
                <w:b/>
                <w:sz w:val="20"/>
                <w:lang w:val="es-CR"/>
              </w:rPr>
            </w:pPr>
            <w:r>
              <w:rPr>
                <w:rFonts w:ascii="Arial" w:hAnsi="Arial" w:cs="Arial"/>
                <w:b/>
                <w:sz w:val="20"/>
                <w:lang w:val="es-CR"/>
              </w:rPr>
              <w:t>Horas de teoría:</w:t>
            </w:r>
          </w:p>
        </w:tc>
        <w:tc>
          <w:tcPr>
            <w:tcW w:w="1134" w:type="dxa"/>
            <w:shd w:val="clear" w:color="auto" w:fill="auto"/>
            <w:tcMar>
              <w:left w:w="108" w:type="dxa"/>
            </w:tcMar>
            <w:vAlign w:val="center"/>
          </w:tcPr>
          <w:p w:rsidR="002F5028" w:rsidRDefault="00250AE9">
            <w:pPr>
              <w:ind w:right="-1"/>
              <w:rPr>
                <w:rFonts w:ascii="Arial" w:hAnsi="Arial" w:cs="Arial"/>
                <w:sz w:val="20"/>
                <w:lang w:val="es-CR"/>
              </w:rPr>
            </w:pPr>
            <w:r>
              <w:rPr>
                <w:rFonts w:ascii="Arial" w:hAnsi="Arial" w:cs="Arial"/>
                <w:sz w:val="20"/>
              </w:rPr>
              <w:t>2</w:t>
            </w:r>
            <w:r w:rsidR="003611CC">
              <w:rPr>
                <w:rFonts w:ascii="Arial" w:hAnsi="Arial" w:cs="Arial"/>
                <w:sz w:val="20"/>
              </w:rPr>
              <w:t xml:space="preserve"> </w:t>
            </w:r>
            <w:r w:rsidR="00B44B5E">
              <w:rPr>
                <w:rFonts w:ascii="Arial" w:hAnsi="Arial" w:cs="Arial"/>
                <w:sz w:val="20"/>
              </w:rPr>
              <w:t>horas</w:t>
            </w:r>
          </w:p>
        </w:tc>
        <w:tc>
          <w:tcPr>
            <w:tcW w:w="2269" w:type="dxa"/>
            <w:shd w:val="clear" w:color="auto" w:fill="auto"/>
            <w:tcMar>
              <w:left w:w="108" w:type="dxa"/>
            </w:tcMar>
            <w:vAlign w:val="center"/>
          </w:tcPr>
          <w:p w:rsidR="002F5028" w:rsidRDefault="00B44B5E">
            <w:pPr>
              <w:ind w:right="-1"/>
              <w:rPr>
                <w:rFonts w:ascii="Arial" w:hAnsi="Arial" w:cs="Arial"/>
                <w:b/>
                <w:sz w:val="20"/>
                <w:lang w:val="es-CR"/>
              </w:rPr>
            </w:pPr>
            <w:r>
              <w:rPr>
                <w:rFonts w:ascii="Arial" w:hAnsi="Arial" w:cs="Arial"/>
                <w:b/>
                <w:sz w:val="20"/>
                <w:lang w:val="es-CR"/>
              </w:rPr>
              <w:t xml:space="preserve">Horas de laboratorio: </w:t>
            </w:r>
          </w:p>
        </w:tc>
        <w:tc>
          <w:tcPr>
            <w:tcW w:w="1134" w:type="dxa"/>
            <w:shd w:val="clear" w:color="auto" w:fill="auto"/>
            <w:tcMar>
              <w:left w:w="108" w:type="dxa"/>
            </w:tcMar>
            <w:vAlign w:val="center"/>
          </w:tcPr>
          <w:p w:rsidR="002F5028" w:rsidRDefault="003611CC">
            <w:pPr>
              <w:ind w:right="-1"/>
              <w:rPr>
                <w:rFonts w:ascii="Arial" w:hAnsi="Arial" w:cs="Arial"/>
                <w:sz w:val="20"/>
                <w:lang w:val="es-CR"/>
              </w:rPr>
            </w:pPr>
            <w:r>
              <w:rPr>
                <w:rFonts w:ascii="Arial" w:hAnsi="Arial" w:cs="Arial"/>
                <w:sz w:val="20"/>
              </w:rPr>
              <w:t xml:space="preserve"> 0 </w:t>
            </w:r>
            <w:r w:rsidR="00B44B5E">
              <w:rPr>
                <w:rFonts w:ascii="Arial" w:hAnsi="Arial" w:cs="Arial"/>
                <w:sz w:val="20"/>
              </w:rPr>
              <w:t>horas</w:t>
            </w:r>
          </w:p>
        </w:tc>
        <w:tc>
          <w:tcPr>
            <w:tcW w:w="1984" w:type="dxa"/>
            <w:shd w:val="clear" w:color="auto" w:fill="auto"/>
            <w:tcMar>
              <w:left w:w="108" w:type="dxa"/>
            </w:tcMar>
            <w:vAlign w:val="center"/>
          </w:tcPr>
          <w:p w:rsidR="002F5028" w:rsidRDefault="00B44B5E">
            <w:pPr>
              <w:ind w:right="-1"/>
              <w:rPr>
                <w:rFonts w:ascii="Arial" w:hAnsi="Arial" w:cs="Arial"/>
                <w:b/>
                <w:sz w:val="20"/>
                <w:lang w:val="es-CR"/>
              </w:rPr>
            </w:pPr>
            <w:r>
              <w:rPr>
                <w:rFonts w:ascii="Arial" w:hAnsi="Arial" w:cs="Arial"/>
                <w:b/>
                <w:sz w:val="20"/>
                <w:lang w:val="es-CR"/>
              </w:rPr>
              <w:t>Horas de práctica:</w:t>
            </w:r>
          </w:p>
        </w:tc>
        <w:tc>
          <w:tcPr>
            <w:tcW w:w="1289" w:type="dxa"/>
            <w:shd w:val="clear" w:color="auto" w:fill="auto"/>
            <w:tcMar>
              <w:left w:w="108" w:type="dxa"/>
            </w:tcMar>
            <w:vAlign w:val="center"/>
          </w:tcPr>
          <w:p w:rsidR="002F5028" w:rsidRDefault="00B44B5E">
            <w:pPr>
              <w:ind w:right="-1"/>
              <w:rPr>
                <w:rFonts w:ascii="Arial" w:hAnsi="Arial" w:cs="Arial"/>
                <w:sz w:val="20"/>
                <w:lang w:val="es-CR"/>
              </w:rPr>
            </w:pPr>
            <w:r>
              <w:rPr>
                <w:rFonts w:ascii="Arial" w:hAnsi="Arial" w:cs="Arial"/>
                <w:sz w:val="20"/>
              </w:rPr>
              <w:t xml:space="preserve"> </w:t>
            </w:r>
            <w:r w:rsidR="00250AE9">
              <w:rPr>
                <w:rFonts w:ascii="Arial" w:hAnsi="Arial" w:cs="Arial"/>
                <w:sz w:val="20"/>
              </w:rPr>
              <w:t xml:space="preserve">2 </w:t>
            </w:r>
            <w:r>
              <w:rPr>
                <w:rFonts w:ascii="Arial" w:hAnsi="Arial" w:cs="Arial"/>
                <w:sz w:val="20"/>
              </w:rPr>
              <w:t>horas</w:t>
            </w:r>
          </w:p>
        </w:tc>
      </w:tr>
    </w:tbl>
    <w:p w:rsidR="002F5028" w:rsidRDefault="002F5028">
      <w:pPr>
        <w:ind w:right="-1"/>
        <w:rPr>
          <w:rFonts w:ascii="Arial" w:hAnsi="Arial" w:cs="Arial"/>
          <w:lang w:val="es-CR"/>
        </w:rPr>
      </w:pPr>
    </w:p>
    <w:tbl>
      <w:tblPr>
        <w:tblStyle w:val="Tablaconcuadrcula"/>
        <w:tblW w:w="9621" w:type="dxa"/>
        <w:tblLook w:val="04A0" w:firstRow="1" w:lastRow="0" w:firstColumn="1" w:lastColumn="0" w:noHBand="0" w:noVBand="1"/>
      </w:tblPr>
      <w:tblGrid>
        <w:gridCol w:w="527"/>
        <w:gridCol w:w="3834"/>
        <w:gridCol w:w="1559"/>
        <w:gridCol w:w="992"/>
        <w:gridCol w:w="2709"/>
      </w:tblGrid>
      <w:tr w:rsidR="002F5028">
        <w:trPr>
          <w:trHeight w:val="414"/>
        </w:trPr>
        <w:tc>
          <w:tcPr>
            <w:tcW w:w="9621" w:type="dxa"/>
            <w:gridSpan w:val="5"/>
            <w:shd w:val="clear" w:color="auto" w:fill="004388"/>
            <w:tcMar>
              <w:left w:w="108" w:type="dxa"/>
            </w:tcMar>
            <w:vAlign w:val="center"/>
          </w:tcPr>
          <w:p w:rsidR="002F5028" w:rsidRDefault="00B44B5E">
            <w:pPr>
              <w:ind w:right="-1"/>
              <w:jc w:val="center"/>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2F5028">
        <w:trPr>
          <w:trHeight w:val="340"/>
        </w:trPr>
        <w:tc>
          <w:tcPr>
            <w:tcW w:w="9621" w:type="dxa"/>
            <w:gridSpan w:val="5"/>
            <w:shd w:val="clear" w:color="auto" w:fill="FDBC35"/>
            <w:tcMar>
              <w:left w:w="108" w:type="dxa"/>
            </w:tcMar>
            <w:vAlign w:val="center"/>
          </w:tcPr>
          <w:p w:rsidR="002F5028" w:rsidRDefault="00B44B5E">
            <w:pPr>
              <w:ind w:right="-1"/>
              <w:jc w:val="center"/>
              <w:rPr>
                <w:rFonts w:ascii="Arial" w:hAnsi="Arial" w:cs="Arial"/>
                <w:b/>
                <w:color w:val="000000" w:themeColor="text1"/>
                <w:sz w:val="20"/>
                <w:lang w:val="es-CR"/>
              </w:rPr>
            </w:pPr>
            <w:r>
              <w:rPr>
                <w:rFonts w:ascii="Arial" w:hAnsi="Arial" w:cs="Arial"/>
                <w:b/>
                <w:color w:val="000000" w:themeColor="text1"/>
                <w:sz w:val="20"/>
                <w:lang w:val="es-CR"/>
              </w:rPr>
              <w:t>SEDE RODRIGO FACIO</w:t>
            </w:r>
          </w:p>
        </w:tc>
      </w:tr>
      <w:tr w:rsidR="002F5028">
        <w:trPr>
          <w:trHeight w:val="340"/>
        </w:trPr>
        <w:tc>
          <w:tcPr>
            <w:tcW w:w="527" w:type="dxa"/>
            <w:shd w:val="clear" w:color="auto" w:fill="004388"/>
            <w:tcMar>
              <w:left w:w="108" w:type="dxa"/>
            </w:tcMar>
            <w:vAlign w:val="center"/>
          </w:tcPr>
          <w:p w:rsidR="002F5028" w:rsidRDefault="00B44B5E">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GR</w:t>
            </w:r>
          </w:p>
        </w:tc>
        <w:tc>
          <w:tcPr>
            <w:tcW w:w="3834" w:type="dxa"/>
            <w:shd w:val="clear" w:color="auto" w:fill="004388"/>
            <w:tcMar>
              <w:left w:w="108" w:type="dxa"/>
            </w:tcMar>
            <w:vAlign w:val="center"/>
          </w:tcPr>
          <w:p w:rsidR="002F5028" w:rsidRDefault="00B44B5E">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Docente</w:t>
            </w:r>
          </w:p>
        </w:tc>
        <w:tc>
          <w:tcPr>
            <w:tcW w:w="1559" w:type="dxa"/>
            <w:shd w:val="clear" w:color="auto" w:fill="004388"/>
            <w:tcMar>
              <w:left w:w="108" w:type="dxa"/>
            </w:tcMar>
            <w:vAlign w:val="center"/>
          </w:tcPr>
          <w:p w:rsidR="002F5028" w:rsidRDefault="00B44B5E">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w:t>
            </w:r>
          </w:p>
        </w:tc>
        <w:tc>
          <w:tcPr>
            <w:tcW w:w="992" w:type="dxa"/>
            <w:shd w:val="clear" w:color="auto" w:fill="004388"/>
            <w:tcMar>
              <w:left w:w="108" w:type="dxa"/>
            </w:tcMar>
            <w:vAlign w:val="center"/>
          </w:tcPr>
          <w:p w:rsidR="002F5028" w:rsidRDefault="00B44B5E">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Aula</w:t>
            </w:r>
          </w:p>
        </w:tc>
        <w:tc>
          <w:tcPr>
            <w:tcW w:w="2709" w:type="dxa"/>
            <w:shd w:val="clear" w:color="auto" w:fill="004388"/>
            <w:tcMar>
              <w:left w:w="108" w:type="dxa"/>
            </w:tcMar>
            <w:vAlign w:val="center"/>
          </w:tcPr>
          <w:p w:rsidR="002F5028" w:rsidRDefault="00B44B5E">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p>
        </w:tc>
      </w:tr>
      <w:tr w:rsidR="002F5028">
        <w:trPr>
          <w:trHeight w:val="227"/>
        </w:trPr>
        <w:tc>
          <w:tcPr>
            <w:tcW w:w="527" w:type="dxa"/>
            <w:shd w:val="clear" w:color="auto" w:fill="auto"/>
            <w:tcMar>
              <w:left w:w="108" w:type="dxa"/>
            </w:tcMar>
            <w:vAlign w:val="center"/>
          </w:tcPr>
          <w:p w:rsidR="002F5028" w:rsidRDefault="00B44B5E">
            <w:pPr>
              <w:ind w:right="-1"/>
              <w:jc w:val="center"/>
              <w:rPr>
                <w:rFonts w:ascii="Arial" w:hAnsi="Arial" w:cs="Arial"/>
                <w:sz w:val="20"/>
                <w:lang w:val="es-CR"/>
              </w:rPr>
            </w:pPr>
            <w:r>
              <w:rPr>
                <w:rFonts w:ascii="Arial" w:hAnsi="Arial" w:cs="Arial"/>
                <w:sz w:val="20"/>
                <w:lang w:val="es-CR"/>
              </w:rPr>
              <w:t>01</w:t>
            </w:r>
          </w:p>
        </w:tc>
        <w:tc>
          <w:tcPr>
            <w:tcW w:w="3834" w:type="dxa"/>
            <w:shd w:val="clear" w:color="auto" w:fill="auto"/>
            <w:tcMar>
              <w:left w:w="108" w:type="dxa"/>
            </w:tcMar>
            <w:vAlign w:val="center"/>
          </w:tcPr>
          <w:p w:rsidR="002F5028" w:rsidRDefault="00003679">
            <w:pPr>
              <w:ind w:right="-1"/>
              <w:jc w:val="center"/>
              <w:rPr>
                <w:rFonts w:ascii="Arial" w:hAnsi="Arial" w:cs="Arial"/>
                <w:sz w:val="20"/>
              </w:rPr>
            </w:pPr>
            <w:r>
              <w:rPr>
                <w:rFonts w:ascii="Arial" w:hAnsi="Arial" w:cs="Arial"/>
                <w:sz w:val="20"/>
              </w:rPr>
              <w:t>Jorge Padilla Zúñiga</w:t>
            </w:r>
          </w:p>
        </w:tc>
        <w:tc>
          <w:tcPr>
            <w:tcW w:w="1559" w:type="dxa"/>
            <w:shd w:val="clear" w:color="auto" w:fill="auto"/>
            <w:tcMar>
              <w:left w:w="108" w:type="dxa"/>
            </w:tcMar>
            <w:vAlign w:val="center"/>
          </w:tcPr>
          <w:p w:rsidR="002F5028" w:rsidRDefault="00FF340B">
            <w:pPr>
              <w:jc w:val="center"/>
              <w:rPr>
                <w:rFonts w:ascii="Arial" w:hAnsi="Arial" w:cs="Arial"/>
                <w:sz w:val="20"/>
              </w:rPr>
            </w:pPr>
            <w:r>
              <w:rPr>
                <w:rFonts w:ascii="Arial" w:hAnsi="Arial" w:cs="Arial"/>
                <w:b/>
                <w:bCs/>
                <w:sz w:val="20"/>
                <w:lang w:val="es-ES"/>
              </w:rPr>
              <w:t>V</w:t>
            </w:r>
            <w:r w:rsidR="00B44B5E">
              <w:rPr>
                <w:rFonts w:ascii="Arial" w:hAnsi="Arial" w:cs="Arial"/>
                <w:b/>
                <w:bCs/>
                <w:sz w:val="20"/>
                <w:lang w:val="es-ES"/>
              </w:rPr>
              <w:t xml:space="preserve">: </w:t>
            </w:r>
            <w:r>
              <w:rPr>
                <w:rFonts w:ascii="Arial" w:hAnsi="Arial" w:cs="Arial"/>
                <w:b/>
                <w:bCs/>
                <w:sz w:val="20"/>
                <w:lang w:val="es-ES"/>
              </w:rPr>
              <w:t>17 a 2</w:t>
            </w:r>
            <w:r w:rsidR="00B44B5E">
              <w:rPr>
                <w:rFonts w:ascii="Arial" w:hAnsi="Arial" w:cs="Arial"/>
                <w:b/>
                <w:bCs/>
                <w:sz w:val="20"/>
                <w:lang w:val="es-ES"/>
              </w:rPr>
              <w:t>0:50</w:t>
            </w:r>
          </w:p>
        </w:tc>
        <w:tc>
          <w:tcPr>
            <w:tcW w:w="992" w:type="dxa"/>
            <w:shd w:val="clear" w:color="auto" w:fill="auto"/>
            <w:tcMar>
              <w:left w:w="108" w:type="dxa"/>
            </w:tcMar>
            <w:vAlign w:val="center"/>
          </w:tcPr>
          <w:p w:rsidR="002F5028" w:rsidRPr="00FF340B" w:rsidRDefault="00FF340B">
            <w:pPr>
              <w:ind w:right="-1"/>
              <w:jc w:val="center"/>
              <w:rPr>
                <w:rFonts w:ascii="Arial" w:hAnsi="Arial" w:cs="Arial"/>
                <w:b/>
                <w:sz w:val="20"/>
                <w:lang w:val="es-CR"/>
              </w:rPr>
            </w:pPr>
            <w:r w:rsidRPr="00FF340B">
              <w:rPr>
                <w:rFonts w:ascii="Arial" w:hAnsi="Arial" w:cs="Arial"/>
                <w:b/>
                <w:sz w:val="20"/>
                <w:lang w:val="es-CR"/>
              </w:rPr>
              <w:t>120 CE</w:t>
            </w:r>
          </w:p>
        </w:tc>
        <w:tc>
          <w:tcPr>
            <w:tcW w:w="2709" w:type="dxa"/>
            <w:shd w:val="clear" w:color="auto" w:fill="auto"/>
            <w:tcMar>
              <w:left w:w="108" w:type="dxa"/>
            </w:tcMar>
            <w:vAlign w:val="center"/>
          </w:tcPr>
          <w:p w:rsidR="002F5028" w:rsidRDefault="00003679">
            <w:pPr>
              <w:ind w:right="-1"/>
              <w:jc w:val="center"/>
              <w:rPr>
                <w:rFonts w:ascii="Arial" w:hAnsi="Arial" w:cs="Arial"/>
                <w:sz w:val="20"/>
              </w:rPr>
            </w:pPr>
            <w:r>
              <w:rPr>
                <w:rFonts w:ascii="Arial" w:hAnsi="Arial" w:cs="Arial"/>
                <w:sz w:val="20"/>
              </w:rPr>
              <w:t>M: 17:30</w:t>
            </w:r>
          </w:p>
        </w:tc>
      </w:tr>
      <w:tr w:rsidR="002F5028">
        <w:trPr>
          <w:trHeight w:val="227"/>
        </w:trPr>
        <w:tc>
          <w:tcPr>
            <w:tcW w:w="527" w:type="dxa"/>
            <w:shd w:val="clear" w:color="auto" w:fill="auto"/>
            <w:tcMar>
              <w:left w:w="108" w:type="dxa"/>
            </w:tcMar>
            <w:vAlign w:val="center"/>
          </w:tcPr>
          <w:p w:rsidR="002F5028" w:rsidRDefault="002F5028">
            <w:pPr>
              <w:ind w:right="-1"/>
              <w:jc w:val="center"/>
              <w:rPr>
                <w:rFonts w:ascii="Arial" w:hAnsi="Arial" w:cs="Arial"/>
                <w:sz w:val="20"/>
                <w:lang w:val="es-CR"/>
              </w:rPr>
            </w:pPr>
          </w:p>
        </w:tc>
        <w:tc>
          <w:tcPr>
            <w:tcW w:w="3834" w:type="dxa"/>
            <w:shd w:val="clear" w:color="auto" w:fill="auto"/>
            <w:tcMar>
              <w:left w:w="108" w:type="dxa"/>
            </w:tcMar>
            <w:vAlign w:val="center"/>
          </w:tcPr>
          <w:p w:rsidR="002F5028" w:rsidRDefault="002F5028">
            <w:pPr>
              <w:ind w:right="-1"/>
              <w:jc w:val="center"/>
              <w:rPr>
                <w:rFonts w:ascii="Arial" w:hAnsi="Arial" w:cs="Arial"/>
                <w:sz w:val="20"/>
              </w:rPr>
            </w:pPr>
          </w:p>
        </w:tc>
        <w:tc>
          <w:tcPr>
            <w:tcW w:w="1559" w:type="dxa"/>
            <w:shd w:val="clear" w:color="auto" w:fill="auto"/>
            <w:tcMar>
              <w:left w:w="108" w:type="dxa"/>
            </w:tcMar>
            <w:vAlign w:val="center"/>
          </w:tcPr>
          <w:p w:rsidR="002F5028" w:rsidRDefault="002F5028" w:rsidP="00FF340B">
            <w:pPr>
              <w:rPr>
                <w:rFonts w:ascii="Arial" w:hAnsi="Arial" w:cs="Arial"/>
                <w:sz w:val="20"/>
              </w:rPr>
            </w:pPr>
          </w:p>
        </w:tc>
        <w:tc>
          <w:tcPr>
            <w:tcW w:w="992" w:type="dxa"/>
            <w:shd w:val="clear" w:color="auto" w:fill="auto"/>
            <w:tcMar>
              <w:left w:w="108" w:type="dxa"/>
            </w:tcMar>
            <w:vAlign w:val="center"/>
          </w:tcPr>
          <w:p w:rsidR="002F5028" w:rsidRDefault="002F5028">
            <w:pPr>
              <w:ind w:right="-1"/>
              <w:jc w:val="center"/>
              <w:rPr>
                <w:rFonts w:ascii="Arial" w:hAnsi="Arial" w:cs="Arial"/>
                <w:sz w:val="20"/>
                <w:lang w:val="es-CR"/>
              </w:rPr>
            </w:pPr>
          </w:p>
        </w:tc>
        <w:tc>
          <w:tcPr>
            <w:tcW w:w="2709" w:type="dxa"/>
            <w:shd w:val="clear" w:color="auto" w:fill="auto"/>
            <w:tcMar>
              <w:left w:w="108" w:type="dxa"/>
            </w:tcMar>
            <w:vAlign w:val="center"/>
          </w:tcPr>
          <w:p w:rsidR="002F5028" w:rsidRDefault="002F5028">
            <w:pPr>
              <w:ind w:right="-1"/>
              <w:jc w:val="center"/>
              <w:rPr>
                <w:rFonts w:ascii="Arial" w:hAnsi="Arial" w:cs="Arial"/>
                <w:sz w:val="20"/>
              </w:rPr>
            </w:pPr>
          </w:p>
        </w:tc>
      </w:tr>
      <w:tr w:rsidR="002F5028">
        <w:trPr>
          <w:trHeight w:val="340"/>
        </w:trPr>
        <w:tc>
          <w:tcPr>
            <w:tcW w:w="9621" w:type="dxa"/>
            <w:gridSpan w:val="5"/>
            <w:shd w:val="clear" w:color="auto" w:fill="FDBC35"/>
            <w:tcMar>
              <w:left w:w="108" w:type="dxa"/>
            </w:tcMar>
            <w:vAlign w:val="center"/>
          </w:tcPr>
          <w:p w:rsidR="002F5028" w:rsidRDefault="002F5028">
            <w:pPr>
              <w:ind w:right="-1"/>
              <w:jc w:val="center"/>
              <w:rPr>
                <w:rFonts w:ascii="Arial" w:hAnsi="Arial" w:cs="Arial"/>
                <w:b/>
                <w:color w:val="000000" w:themeColor="text1"/>
                <w:sz w:val="20"/>
                <w:lang w:val="es-CR"/>
              </w:rPr>
            </w:pPr>
          </w:p>
        </w:tc>
      </w:tr>
      <w:tr w:rsidR="002F5028">
        <w:trPr>
          <w:trHeight w:val="227"/>
        </w:trPr>
        <w:tc>
          <w:tcPr>
            <w:tcW w:w="527" w:type="dxa"/>
            <w:shd w:val="clear" w:color="auto" w:fill="auto"/>
            <w:tcMar>
              <w:left w:w="108" w:type="dxa"/>
            </w:tcMar>
            <w:vAlign w:val="center"/>
          </w:tcPr>
          <w:p w:rsidR="002F5028" w:rsidRDefault="002F5028" w:rsidP="00FF340B">
            <w:pPr>
              <w:ind w:right="-1"/>
              <w:rPr>
                <w:rFonts w:ascii="Arial" w:hAnsi="Arial" w:cs="Arial"/>
                <w:sz w:val="20"/>
                <w:lang w:val="es-CR"/>
              </w:rPr>
            </w:pPr>
          </w:p>
        </w:tc>
        <w:tc>
          <w:tcPr>
            <w:tcW w:w="3834" w:type="dxa"/>
            <w:shd w:val="clear" w:color="auto" w:fill="auto"/>
            <w:tcMar>
              <w:left w:w="108" w:type="dxa"/>
            </w:tcMar>
            <w:vAlign w:val="center"/>
          </w:tcPr>
          <w:p w:rsidR="002F5028" w:rsidRDefault="002F5028">
            <w:pPr>
              <w:ind w:right="-1"/>
              <w:jc w:val="center"/>
              <w:rPr>
                <w:rFonts w:ascii="Arial" w:hAnsi="Arial" w:cs="Arial"/>
                <w:bCs/>
                <w:sz w:val="20"/>
              </w:rPr>
            </w:pPr>
          </w:p>
        </w:tc>
        <w:tc>
          <w:tcPr>
            <w:tcW w:w="1559" w:type="dxa"/>
            <w:shd w:val="clear" w:color="auto" w:fill="auto"/>
            <w:tcMar>
              <w:left w:w="108" w:type="dxa"/>
            </w:tcMar>
            <w:vAlign w:val="center"/>
          </w:tcPr>
          <w:p w:rsidR="002F5028" w:rsidRDefault="002F5028" w:rsidP="00FF340B">
            <w:pPr>
              <w:rPr>
                <w:rFonts w:ascii="Arial" w:hAnsi="Arial" w:cs="Arial"/>
                <w:b/>
                <w:sz w:val="20"/>
                <w:lang w:val="es-ES"/>
              </w:rPr>
            </w:pPr>
          </w:p>
        </w:tc>
        <w:tc>
          <w:tcPr>
            <w:tcW w:w="992" w:type="dxa"/>
            <w:shd w:val="clear" w:color="auto" w:fill="auto"/>
            <w:tcMar>
              <w:left w:w="108" w:type="dxa"/>
            </w:tcMar>
            <w:vAlign w:val="center"/>
          </w:tcPr>
          <w:p w:rsidR="002F5028" w:rsidRDefault="002F5028" w:rsidP="00FF340B">
            <w:pPr>
              <w:ind w:right="-1"/>
              <w:rPr>
                <w:rFonts w:ascii="Arial" w:hAnsi="Arial" w:cs="Arial"/>
                <w:sz w:val="20"/>
                <w:lang w:val="es-CR"/>
              </w:rPr>
            </w:pPr>
          </w:p>
        </w:tc>
        <w:tc>
          <w:tcPr>
            <w:tcW w:w="2709" w:type="dxa"/>
            <w:shd w:val="clear" w:color="auto" w:fill="auto"/>
            <w:tcMar>
              <w:left w:w="108" w:type="dxa"/>
            </w:tcMar>
            <w:vAlign w:val="center"/>
          </w:tcPr>
          <w:p w:rsidR="002F5028" w:rsidRDefault="002F5028" w:rsidP="00FF340B">
            <w:pPr>
              <w:ind w:right="-1"/>
              <w:rPr>
                <w:rFonts w:ascii="Arial" w:hAnsi="Arial" w:cs="Arial"/>
                <w:sz w:val="20"/>
                <w:lang w:val="es-CR"/>
              </w:rPr>
            </w:pPr>
          </w:p>
        </w:tc>
      </w:tr>
    </w:tbl>
    <w:p w:rsidR="002F5028" w:rsidRDefault="002F5028">
      <w:pPr>
        <w:ind w:right="-1"/>
        <w:rPr>
          <w:rFonts w:ascii="Arial" w:hAnsi="Arial" w:cs="Arial"/>
          <w:b/>
          <w:sz w:val="20"/>
        </w:rPr>
      </w:pPr>
    </w:p>
    <w:p w:rsidR="002F5028" w:rsidRDefault="00B44B5E">
      <w:pPr>
        <w:ind w:right="-1"/>
        <w:rPr>
          <w:rFonts w:ascii="Arial" w:hAnsi="Arial" w:cs="Arial"/>
          <w:b/>
          <w:sz w:val="18"/>
          <w:lang w:val="es-CR"/>
        </w:rPr>
      </w:pPr>
      <w:r w:rsidRPr="001B4D02">
        <w:rPr>
          <w:rFonts w:ascii="Arial" w:hAnsi="Arial" w:cs="Arial"/>
          <w:b/>
          <w:sz w:val="18"/>
          <w:lang w:val="es-CR"/>
        </w:rPr>
        <w:t>*</w:t>
      </w:r>
      <w:r>
        <w:rPr>
          <w:rFonts w:ascii="Arial" w:hAnsi="Arial" w:cs="Arial"/>
          <w:b/>
          <w:sz w:val="18"/>
          <w:lang w:val="es-CR"/>
        </w:rPr>
        <w:t>A solicitud del estudiante, el profesor podrá atender consultas según la hora, lugar y día acordado para cada caso particular, dentro del marco de la normativa de la Universidad de Costa Rica.</w:t>
      </w:r>
    </w:p>
    <w:p w:rsidR="002F5028" w:rsidRPr="001B4D02" w:rsidRDefault="002F5028">
      <w:pPr>
        <w:ind w:right="-1"/>
        <w:rPr>
          <w:rFonts w:ascii="Arial" w:hAnsi="Arial" w:cs="Arial"/>
          <w:lang w:val="es-CR"/>
        </w:rPr>
      </w:pPr>
    </w:p>
    <w:tbl>
      <w:tblPr>
        <w:tblStyle w:val="Tablaconcuadrcula"/>
        <w:tblW w:w="9620" w:type="dxa"/>
        <w:tblLook w:val="04A0" w:firstRow="1" w:lastRow="0" w:firstColumn="1" w:lastColumn="0" w:noHBand="0" w:noVBand="1"/>
      </w:tblPr>
      <w:tblGrid>
        <w:gridCol w:w="9620"/>
      </w:tblGrid>
      <w:tr w:rsidR="002F5028">
        <w:trPr>
          <w:trHeight w:val="414"/>
        </w:trPr>
        <w:tc>
          <w:tcPr>
            <w:tcW w:w="9620" w:type="dxa"/>
            <w:shd w:val="clear" w:color="auto" w:fill="004388"/>
            <w:tcMar>
              <w:left w:w="108" w:type="dxa"/>
            </w:tcMar>
            <w:vAlign w:val="center"/>
          </w:tcPr>
          <w:p w:rsidR="002F5028" w:rsidRDefault="00B44B5E">
            <w:pPr>
              <w:ind w:right="-1"/>
              <w:rPr>
                <w:rFonts w:ascii="Arial" w:hAnsi="Arial" w:cs="Arial"/>
                <w:b/>
                <w:color w:val="FFFFFF" w:themeColor="background1"/>
                <w:lang w:val="es-CR"/>
              </w:rPr>
            </w:pPr>
            <w:bookmarkStart w:id="1" w:name="_Hlk490077624"/>
            <w:r>
              <w:rPr>
                <w:rFonts w:ascii="Arial" w:hAnsi="Arial" w:cs="Arial"/>
                <w:b/>
                <w:color w:val="FFFFFF" w:themeColor="background1"/>
                <w:lang w:val="es-CR"/>
              </w:rPr>
              <w:t>I. DESCRIPCIÓN DEL CURSO</w:t>
            </w:r>
          </w:p>
        </w:tc>
      </w:tr>
    </w:tbl>
    <w:p w:rsidR="002F5028" w:rsidRDefault="002F5028">
      <w:pPr>
        <w:rPr>
          <w:rFonts w:ascii="Arial" w:hAnsi="Arial" w:cs="Arial"/>
          <w:sz w:val="20"/>
          <w:szCs w:val="20"/>
        </w:rPr>
      </w:pPr>
    </w:p>
    <w:p w:rsidR="00FF340B" w:rsidRPr="001B4D02" w:rsidRDefault="00FF340B" w:rsidP="00FF340B">
      <w:pPr>
        <w:jc w:val="both"/>
        <w:rPr>
          <w:lang w:val="es-CR"/>
        </w:rPr>
      </w:pPr>
      <w:r w:rsidRPr="001B4D02">
        <w:rPr>
          <w:sz w:val="22"/>
          <w:szCs w:val="22"/>
          <w:lang w:val="es-CR"/>
        </w:rPr>
        <w:t>Se busca que la persona profesional de Contaduría Pública sea  una persona preparada en las áreas técnicas del análisis de la información contable y en el usos de las herramientas para la toma de decisiones gerenciales, alguien emprendedor, con sentido de la ética y la responsabilidad social, que se desempeñe y tome decisiones considerando valores como la solidaridad, la tolerancia y la perseverancia, y destrezas tales como la comunicación asertiva y el trabajo en equipo. La población estudiantil debe dirigir su actuar durante el curso acorde con dichos valores y competencias, y aplicarlos  en el diseño de un proyecto de una idea de negocios.</w:t>
      </w:r>
    </w:p>
    <w:p w:rsidR="00FF340B" w:rsidRPr="001B4D02" w:rsidRDefault="00FF340B" w:rsidP="00FF340B">
      <w:pPr>
        <w:rPr>
          <w:b/>
          <w:sz w:val="22"/>
          <w:szCs w:val="22"/>
          <w:lang w:val="es-CR"/>
        </w:rPr>
      </w:pPr>
    </w:p>
    <w:p w:rsidR="00FF340B" w:rsidRDefault="00FF340B" w:rsidP="00FF340B">
      <w:pPr>
        <w:jc w:val="both"/>
        <w:rPr>
          <w:sz w:val="22"/>
          <w:szCs w:val="22"/>
        </w:rPr>
      </w:pPr>
      <w:r>
        <w:rPr>
          <w:sz w:val="22"/>
          <w:szCs w:val="22"/>
        </w:rPr>
        <w:t xml:space="preserve">Durante el desarrollo del curso se retoman conceptos e instrumentos estudiados a través de la carrera, y se emplean en variadas combinaciones para la obtención de información pertinente en la propuesta de alternativas de solución a situaciones del quehacer de las empresas.  </w:t>
      </w:r>
    </w:p>
    <w:p w:rsidR="002F5028" w:rsidRDefault="002F5028">
      <w:pPr>
        <w:rPr>
          <w:rFonts w:ascii="Arial" w:hAnsi="Arial" w:cs="Arial"/>
          <w:sz w:val="20"/>
          <w:szCs w:val="20"/>
          <w:lang w:val="es-ES"/>
        </w:rPr>
      </w:pPr>
    </w:p>
    <w:p w:rsidR="002F5028" w:rsidRDefault="002F5028">
      <w:pPr>
        <w:rPr>
          <w:rFonts w:ascii="Arial" w:hAnsi="Arial" w:cs="Arial"/>
          <w:sz w:val="20"/>
          <w:szCs w:val="20"/>
          <w:lang w:val="es-ES"/>
        </w:rPr>
      </w:pPr>
    </w:p>
    <w:p w:rsidR="002F5028" w:rsidRDefault="002F5028">
      <w:pPr>
        <w:rPr>
          <w:rFonts w:ascii="Arial" w:hAnsi="Arial" w:cs="Arial"/>
          <w:sz w:val="20"/>
          <w:szCs w:val="20"/>
          <w:lang w:val="es-ES"/>
        </w:rPr>
      </w:pPr>
    </w:p>
    <w:p w:rsidR="00F0683C" w:rsidRDefault="00F0683C">
      <w:pPr>
        <w:rPr>
          <w:rFonts w:ascii="Arial" w:hAnsi="Arial" w:cs="Arial"/>
          <w:sz w:val="20"/>
          <w:szCs w:val="20"/>
          <w:lang w:val="es-ES"/>
        </w:rPr>
      </w:pPr>
    </w:p>
    <w:p w:rsidR="00F0683C" w:rsidRDefault="00F0683C">
      <w:pPr>
        <w:rPr>
          <w:rFonts w:ascii="Arial" w:hAnsi="Arial" w:cs="Arial"/>
          <w:sz w:val="20"/>
          <w:szCs w:val="20"/>
          <w:lang w:val="es-ES"/>
        </w:rPr>
      </w:pPr>
    </w:p>
    <w:tbl>
      <w:tblPr>
        <w:tblStyle w:val="Tablaconcuadrcula"/>
        <w:tblW w:w="9620" w:type="dxa"/>
        <w:tblLook w:val="04A0" w:firstRow="1" w:lastRow="0" w:firstColumn="1" w:lastColumn="0" w:noHBand="0" w:noVBand="1"/>
      </w:tblPr>
      <w:tblGrid>
        <w:gridCol w:w="9620"/>
      </w:tblGrid>
      <w:tr w:rsidR="002F5028">
        <w:trPr>
          <w:trHeight w:val="414"/>
        </w:trPr>
        <w:tc>
          <w:tcPr>
            <w:tcW w:w="9620" w:type="dxa"/>
            <w:shd w:val="clear" w:color="auto" w:fill="004388"/>
            <w:tcMar>
              <w:left w:w="108" w:type="dxa"/>
            </w:tcMar>
            <w:vAlign w:val="center"/>
          </w:tcPr>
          <w:p w:rsidR="002F5028" w:rsidRDefault="00B44B5E">
            <w:pPr>
              <w:ind w:right="-1"/>
              <w:rPr>
                <w:rFonts w:ascii="Arial" w:hAnsi="Arial" w:cs="Arial"/>
                <w:b/>
                <w:color w:val="FFFFFF" w:themeColor="background1"/>
                <w:lang w:val="es-CR"/>
              </w:rPr>
            </w:pPr>
            <w:r>
              <w:rPr>
                <w:rFonts w:ascii="Arial" w:hAnsi="Arial" w:cs="Arial"/>
                <w:b/>
                <w:color w:val="FFFFFF" w:themeColor="background1"/>
                <w:lang w:val="es-CR"/>
              </w:rPr>
              <w:lastRenderedPageBreak/>
              <w:t>II. OBJETIVO GENERAL</w:t>
            </w:r>
          </w:p>
        </w:tc>
      </w:tr>
    </w:tbl>
    <w:p w:rsidR="002F5028" w:rsidRDefault="002F5028">
      <w:pPr>
        <w:rPr>
          <w:rFonts w:ascii="Arial" w:hAnsi="Arial" w:cs="Arial"/>
          <w:sz w:val="20"/>
          <w:szCs w:val="20"/>
          <w:lang w:val="es-ES"/>
        </w:rPr>
      </w:pPr>
    </w:p>
    <w:p w:rsidR="00F20122" w:rsidRDefault="00F20122" w:rsidP="00F20122">
      <w:pPr>
        <w:jc w:val="both"/>
      </w:pPr>
      <w:r>
        <w:rPr>
          <w:sz w:val="22"/>
          <w:szCs w:val="22"/>
        </w:rPr>
        <w:t>Promover el uso integral de las herramientas contables, financieras y administrativas, para el análisis y la identificación de alternativas de solución ante situaciones críticas en las empresas, que faciliten la toma de decisiones orientadas a los mejores resultados posibles.</w:t>
      </w:r>
    </w:p>
    <w:p w:rsidR="002F5028" w:rsidRDefault="002F5028">
      <w:pPr>
        <w:rPr>
          <w:rFonts w:ascii="Arial" w:hAnsi="Arial" w:cs="Arial"/>
          <w:sz w:val="20"/>
          <w:szCs w:val="20"/>
          <w:lang w:val="es-ES"/>
        </w:rPr>
      </w:pPr>
    </w:p>
    <w:p w:rsidR="002F5028" w:rsidRDefault="002F5028">
      <w:pPr>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2F5028">
        <w:trPr>
          <w:trHeight w:val="414"/>
        </w:trPr>
        <w:tc>
          <w:tcPr>
            <w:tcW w:w="9544" w:type="dxa"/>
            <w:shd w:val="clear" w:color="auto" w:fill="004388"/>
            <w:tcMar>
              <w:left w:w="108" w:type="dxa"/>
            </w:tcMar>
            <w:vAlign w:val="center"/>
          </w:tcPr>
          <w:p w:rsidR="002F5028" w:rsidRDefault="00B44B5E">
            <w:pPr>
              <w:ind w:right="-1"/>
              <w:rPr>
                <w:rFonts w:ascii="Arial" w:hAnsi="Arial" w:cs="Arial"/>
                <w:b/>
                <w:color w:val="FFFFFF" w:themeColor="background1"/>
                <w:lang w:val="es-CR"/>
              </w:rPr>
            </w:pPr>
            <w:r>
              <w:rPr>
                <w:rFonts w:ascii="Arial" w:hAnsi="Arial" w:cs="Arial"/>
                <w:b/>
                <w:color w:val="FFFFFF" w:themeColor="background1"/>
                <w:lang w:val="es-CR"/>
              </w:rPr>
              <w:t>III. OBJETIVOS ESPECÍFICOS</w:t>
            </w:r>
          </w:p>
        </w:tc>
      </w:tr>
    </w:tbl>
    <w:p w:rsidR="001C7414" w:rsidRDefault="001C7414" w:rsidP="001C7414">
      <w:pPr>
        <w:numPr>
          <w:ilvl w:val="0"/>
          <w:numId w:val="7"/>
        </w:numPr>
        <w:suppressAutoHyphens/>
        <w:spacing w:before="240"/>
        <w:jc w:val="both"/>
      </w:pPr>
      <w:r>
        <w:rPr>
          <w:rFonts w:eastAsia="Calibri"/>
          <w:color w:val="000000"/>
          <w:sz w:val="22"/>
          <w:szCs w:val="22"/>
          <w:lang w:val="es-CR" w:eastAsia="es-CR"/>
        </w:rPr>
        <w:t>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rsidR="001C7414" w:rsidRDefault="001C7414" w:rsidP="001C7414">
      <w:pPr>
        <w:spacing w:before="240"/>
        <w:ind w:left="360"/>
        <w:jc w:val="both"/>
      </w:pPr>
      <w:r>
        <w:rPr>
          <w:color w:val="000000"/>
          <w:sz w:val="22"/>
          <w:szCs w:val="22"/>
          <w:lang w:val="es-CR" w:eastAsia="es-CR"/>
        </w:rPr>
        <w:t xml:space="preserve">  </w:t>
      </w:r>
    </w:p>
    <w:p w:rsidR="001C7414" w:rsidRDefault="001C7414" w:rsidP="001C7414">
      <w:pPr>
        <w:numPr>
          <w:ilvl w:val="0"/>
          <w:numId w:val="7"/>
        </w:numPr>
        <w:suppressAutoHyphens/>
        <w:jc w:val="both"/>
      </w:pPr>
      <w:r>
        <w:rPr>
          <w:sz w:val="22"/>
          <w:szCs w:val="22"/>
        </w:rPr>
        <w:t>Examinar el concepto de contabilidad gerencial, destacando su importancia en los procesos de planificación, toma de decisiones y control gerencial.</w:t>
      </w:r>
    </w:p>
    <w:p w:rsidR="001C7414" w:rsidRDefault="001C7414" w:rsidP="001C7414">
      <w:pPr>
        <w:ind w:left="720"/>
        <w:jc w:val="both"/>
        <w:rPr>
          <w:sz w:val="22"/>
          <w:szCs w:val="22"/>
        </w:rPr>
      </w:pPr>
    </w:p>
    <w:p w:rsidR="001C7414" w:rsidRDefault="001C7414" w:rsidP="001C7414">
      <w:pPr>
        <w:numPr>
          <w:ilvl w:val="0"/>
          <w:numId w:val="7"/>
        </w:numPr>
        <w:suppressAutoHyphens/>
        <w:jc w:val="both"/>
      </w:pPr>
      <w:r>
        <w:rPr>
          <w:sz w:val="22"/>
          <w:szCs w:val="22"/>
        </w:rPr>
        <w:t>Identificar la trascendencia de los sistemas de información en la gestión gerencial de las empresas y sus implicaciones en el proceso de toma de decisiones.</w:t>
      </w:r>
    </w:p>
    <w:p w:rsidR="001C7414" w:rsidRDefault="001C7414" w:rsidP="001C7414">
      <w:pPr>
        <w:ind w:left="360"/>
        <w:jc w:val="both"/>
        <w:rPr>
          <w:sz w:val="22"/>
          <w:szCs w:val="22"/>
        </w:rPr>
      </w:pPr>
    </w:p>
    <w:p w:rsidR="001C7414" w:rsidRDefault="001C7414" w:rsidP="001C7414">
      <w:pPr>
        <w:numPr>
          <w:ilvl w:val="0"/>
          <w:numId w:val="7"/>
        </w:numPr>
        <w:suppressAutoHyphens/>
        <w:jc w:val="both"/>
      </w:pPr>
      <w:r>
        <w:rPr>
          <w:sz w:val="22"/>
          <w:szCs w:val="22"/>
        </w:rPr>
        <w:t>Conocer diferentes herramientas y técnicas de análisis para la planificación gerencial y el apoyo a la toma de decisiones de corto y largo plazo.</w:t>
      </w:r>
    </w:p>
    <w:p w:rsidR="001C7414" w:rsidRDefault="001C7414" w:rsidP="001C7414">
      <w:pPr>
        <w:ind w:left="360"/>
        <w:jc w:val="both"/>
        <w:rPr>
          <w:sz w:val="22"/>
          <w:szCs w:val="22"/>
        </w:rPr>
      </w:pPr>
    </w:p>
    <w:p w:rsidR="001C7414" w:rsidRDefault="001C7414" w:rsidP="001C7414">
      <w:pPr>
        <w:numPr>
          <w:ilvl w:val="0"/>
          <w:numId w:val="7"/>
        </w:numPr>
        <w:suppressAutoHyphens/>
        <w:jc w:val="both"/>
      </w:pPr>
      <w:r>
        <w:rPr>
          <w:sz w:val="22"/>
          <w:szCs w:val="22"/>
        </w:rPr>
        <w:t>Revisar la importancia del control gerencial y el proceso de implementación de un sistema de control gerencial.</w:t>
      </w:r>
    </w:p>
    <w:p w:rsidR="001C7414" w:rsidRDefault="001C7414" w:rsidP="001C7414">
      <w:pPr>
        <w:pStyle w:val="Prrafodelista"/>
        <w:rPr>
          <w:sz w:val="22"/>
          <w:szCs w:val="22"/>
        </w:rPr>
      </w:pPr>
    </w:p>
    <w:p w:rsidR="001C7414" w:rsidRDefault="001C7414" w:rsidP="001C7414">
      <w:pPr>
        <w:numPr>
          <w:ilvl w:val="0"/>
          <w:numId w:val="7"/>
        </w:numPr>
        <w:suppressAutoHyphens/>
        <w:jc w:val="both"/>
      </w:pPr>
      <w:r>
        <w:rPr>
          <w:sz w:val="22"/>
          <w:szCs w:val="22"/>
        </w:rPr>
        <w:t>Analizar y resaltar la importancia de la ética en el desarrollo de la profesión de contaduría pública.</w:t>
      </w:r>
    </w:p>
    <w:p w:rsidR="002F5028" w:rsidRDefault="002F5028">
      <w:pPr>
        <w:ind w:left="284"/>
        <w:contextualSpacing/>
        <w:jc w:val="both"/>
        <w:rPr>
          <w:rFonts w:ascii="Arial" w:eastAsia="Times New Roman" w:hAnsi="Arial" w:cs="Arial"/>
          <w:sz w:val="20"/>
          <w:szCs w:val="20"/>
          <w:lang w:val="es-ES"/>
        </w:rPr>
      </w:pPr>
    </w:p>
    <w:p w:rsidR="002F5028" w:rsidRDefault="002F5028">
      <w:pPr>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2F5028">
        <w:trPr>
          <w:trHeight w:val="414"/>
        </w:trPr>
        <w:tc>
          <w:tcPr>
            <w:tcW w:w="9544" w:type="dxa"/>
            <w:shd w:val="clear" w:color="auto" w:fill="004388"/>
            <w:tcMar>
              <w:left w:w="108" w:type="dxa"/>
            </w:tcMar>
            <w:vAlign w:val="center"/>
          </w:tcPr>
          <w:p w:rsidR="002F5028" w:rsidRDefault="00B44B5E">
            <w:pPr>
              <w:ind w:right="-1"/>
              <w:rPr>
                <w:rFonts w:ascii="Arial" w:hAnsi="Arial" w:cs="Arial"/>
                <w:sz w:val="20"/>
                <w:szCs w:val="20"/>
                <w:lang w:val="es-ES"/>
              </w:rPr>
            </w:pPr>
            <w:r>
              <w:rPr>
                <w:rFonts w:ascii="Arial" w:hAnsi="Arial" w:cs="Arial"/>
                <w:b/>
                <w:color w:val="FFFFFF" w:themeColor="background1"/>
                <w:lang w:val="es-CR"/>
              </w:rPr>
              <w:t>IV. CONTENIDO PROGRAMÁTICO</w:t>
            </w:r>
          </w:p>
        </w:tc>
      </w:tr>
    </w:tbl>
    <w:p w:rsidR="002F5028" w:rsidRDefault="002F5028">
      <w:pPr>
        <w:rPr>
          <w:rFonts w:ascii="Arial" w:hAnsi="Arial" w:cs="Arial"/>
          <w:sz w:val="20"/>
          <w:szCs w:val="20"/>
          <w:lang w:val="es-ES"/>
        </w:rPr>
      </w:pPr>
    </w:p>
    <w:p w:rsidR="00B93294" w:rsidRDefault="00B93294" w:rsidP="00B93294">
      <w:pPr>
        <w:jc w:val="both"/>
      </w:pPr>
      <w:r>
        <w:rPr>
          <w:b/>
          <w:sz w:val="22"/>
          <w:szCs w:val="22"/>
        </w:rPr>
        <w:t>TEMA 1: LA CONTABILIDAD EN LA TOMA DE DECISIONES</w:t>
      </w:r>
    </w:p>
    <w:p w:rsidR="00B93294" w:rsidRDefault="00B93294" w:rsidP="00B93294">
      <w:pPr>
        <w:pStyle w:val="Prrafodelista"/>
        <w:numPr>
          <w:ilvl w:val="0"/>
          <w:numId w:val="8"/>
        </w:numPr>
        <w:suppressAutoHyphens/>
        <w:jc w:val="both"/>
      </w:pPr>
      <w:r>
        <w:rPr>
          <w:sz w:val="22"/>
          <w:szCs w:val="22"/>
        </w:rPr>
        <w:t xml:space="preserve">Concepto de contabilidad, sistema contable y proceso de toma de decisiones.  </w:t>
      </w:r>
    </w:p>
    <w:p w:rsidR="00B93294" w:rsidRDefault="00B93294" w:rsidP="00B93294">
      <w:pPr>
        <w:pStyle w:val="Prrafodelista"/>
        <w:numPr>
          <w:ilvl w:val="0"/>
          <w:numId w:val="8"/>
        </w:numPr>
        <w:suppressAutoHyphens/>
        <w:jc w:val="both"/>
      </w:pPr>
      <w:r>
        <w:rPr>
          <w:sz w:val="22"/>
          <w:szCs w:val="22"/>
        </w:rPr>
        <w:t xml:space="preserve">Tipos de contabilidad: similitudes y diferencias.  </w:t>
      </w:r>
    </w:p>
    <w:p w:rsidR="00B93294" w:rsidRDefault="00B93294" w:rsidP="00B93294">
      <w:pPr>
        <w:pStyle w:val="Prrafodelista"/>
        <w:numPr>
          <w:ilvl w:val="0"/>
          <w:numId w:val="8"/>
        </w:numPr>
        <w:suppressAutoHyphens/>
        <w:jc w:val="both"/>
      </w:pPr>
      <w:r>
        <w:rPr>
          <w:sz w:val="22"/>
          <w:szCs w:val="22"/>
        </w:rPr>
        <w:t xml:space="preserve">Uso de la contabilidad gerencial en los procesos de planeación, toma de decisiones y control gerencial, tipos de decisiones y características. </w:t>
      </w:r>
    </w:p>
    <w:p w:rsidR="00B93294" w:rsidRDefault="00B93294" w:rsidP="00B93294">
      <w:pPr>
        <w:pStyle w:val="Prrafodelista"/>
        <w:numPr>
          <w:ilvl w:val="0"/>
          <w:numId w:val="8"/>
        </w:numPr>
        <w:suppressAutoHyphens/>
        <w:jc w:val="both"/>
      </w:pPr>
      <w:r>
        <w:rPr>
          <w:sz w:val="22"/>
          <w:szCs w:val="22"/>
        </w:rPr>
        <w:t>Usuarios de la información contable y necesidades para la toma de decisiones.</w:t>
      </w:r>
    </w:p>
    <w:p w:rsidR="00B93294" w:rsidRDefault="00B93294" w:rsidP="00B93294">
      <w:pPr>
        <w:jc w:val="both"/>
        <w:rPr>
          <w:b/>
          <w:sz w:val="22"/>
          <w:szCs w:val="22"/>
        </w:rPr>
      </w:pPr>
    </w:p>
    <w:p w:rsidR="00B93294" w:rsidRDefault="00B93294" w:rsidP="00B93294">
      <w:pPr>
        <w:jc w:val="both"/>
      </w:pPr>
      <w:r>
        <w:rPr>
          <w:b/>
          <w:sz w:val="22"/>
          <w:szCs w:val="22"/>
        </w:rPr>
        <w:t>TEMA 2: LA PLANEACION ESTRATEGICA Y EL PRESUPUESTO MAESTRO</w:t>
      </w:r>
    </w:p>
    <w:p w:rsidR="00B93294" w:rsidRDefault="00B93294" w:rsidP="00B93294">
      <w:pPr>
        <w:pStyle w:val="Prrafodelista"/>
        <w:numPr>
          <w:ilvl w:val="0"/>
          <w:numId w:val="8"/>
        </w:numPr>
        <w:suppressAutoHyphens/>
        <w:jc w:val="both"/>
      </w:pPr>
      <w:r>
        <w:rPr>
          <w:sz w:val="22"/>
          <w:szCs w:val="22"/>
        </w:rPr>
        <w:t>La Planeación Estratégica o de Largo Plazo</w:t>
      </w:r>
    </w:p>
    <w:p w:rsidR="00B93294" w:rsidRDefault="00B93294" w:rsidP="00B93294">
      <w:pPr>
        <w:pStyle w:val="Prrafodelista"/>
        <w:numPr>
          <w:ilvl w:val="1"/>
          <w:numId w:val="8"/>
        </w:numPr>
        <w:suppressAutoHyphens/>
        <w:jc w:val="both"/>
      </w:pPr>
      <w:r>
        <w:rPr>
          <w:sz w:val="22"/>
          <w:szCs w:val="22"/>
        </w:rPr>
        <w:t>Evaluación del Presupuesto en relación con las variaciones</w:t>
      </w:r>
    </w:p>
    <w:p w:rsidR="00B93294" w:rsidRDefault="00B93294" w:rsidP="00B93294">
      <w:pPr>
        <w:pStyle w:val="Prrafodelista"/>
        <w:numPr>
          <w:ilvl w:val="1"/>
          <w:numId w:val="8"/>
        </w:numPr>
        <w:suppressAutoHyphens/>
        <w:jc w:val="both"/>
      </w:pPr>
      <w:r>
        <w:rPr>
          <w:sz w:val="22"/>
          <w:szCs w:val="22"/>
        </w:rPr>
        <w:t>El Presupuesto como herramienta de mejora continua y control</w:t>
      </w:r>
    </w:p>
    <w:p w:rsidR="00B93294" w:rsidRDefault="00B93294" w:rsidP="00B93294">
      <w:pPr>
        <w:pStyle w:val="Prrafodelista"/>
        <w:numPr>
          <w:ilvl w:val="0"/>
          <w:numId w:val="8"/>
        </w:numPr>
        <w:suppressAutoHyphens/>
        <w:jc w:val="both"/>
      </w:pPr>
      <w:r>
        <w:rPr>
          <w:sz w:val="22"/>
          <w:szCs w:val="22"/>
        </w:rPr>
        <w:lastRenderedPageBreak/>
        <w:t>El Presupuesto</w:t>
      </w:r>
    </w:p>
    <w:p w:rsidR="00B93294" w:rsidRDefault="00B93294" w:rsidP="00B93294">
      <w:pPr>
        <w:pStyle w:val="Prrafodelista"/>
        <w:numPr>
          <w:ilvl w:val="0"/>
          <w:numId w:val="8"/>
        </w:numPr>
        <w:suppressAutoHyphens/>
        <w:jc w:val="both"/>
      </w:pPr>
      <w:r>
        <w:rPr>
          <w:sz w:val="22"/>
          <w:szCs w:val="22"/>
        </w:rPr>
        <w:t>El Presupuesto Maestro</w:t>
      </w:r>
    </w:p>
    <w:p w:rsidR="00B93294" w:rsidRDefault="00B93294" w:rsidP="00B93294">
      <w:pPr>
        <w:pStyle w:val="Prrafodelista"/>
        <w:numPr>
          <w:ilvl w:val="1"/>
          <w:numId w:val="8"/>
        </w:numPr>
        <w:suppressAutoHyphens/>
        <w:jc w:val="both"/>
      </w:pPr>
      <w:r>
        <w:rPr>
          <w:sz w:val="22"/>
          <w:szCs w:val="22"/>
        </w:rPr>
        <w:t>Presupuesto de operación.</w:t>
      </w:r>
    </w:p>
    <w:p w:rsidR="00B93294" w:rsidRDefault="00B93294" w:rsidP="00B93294">
      <w:pPr>
        <w:pStyle w:val="Prrafodelista"/>
        <w:numPr>
          <w:ilvl w:val="1"/>
          <w:numId w:val="8"/>
        </w:numPr>
        <w:suppressAutoHyphens/>
        <w:jc w:val="both"/>
      </w:pPr>
      <w:r>
        <w:rPr>
          <w:sz w:val="22"/>
          <w:szCs w:val="22"/>
        </w:rPr>
        <w:t>Presupuesto financiero.</w:t>
      </w:r>
    </w:p>
    <w:p w:rsidR="00B93294" w:rsidRDefault="00B93294" w:rsidP="00B93294">
      <w:pPr>
        <w:pStyle w:val="Prrafodelista"/>
        <w:numPr>
          <w:ilvl w:val="0"/>
          <w:numId w:val="8"/>
        </w:numPr>
        <w:suppressAutoHyphens/>
        <w:jc w:val="both"/>
      </w:pPr>
      <w:r>
        <w:rPr>
          <w:sz w:val="22"/>
          <w:szCs w:val="22"/>
        </w:rPr>
        <w:t>El Presupuesto Base Cero</w:t>
      </w:r>
    </w:p>
    <w:p w:rsidR="00B93294" w:rsidRDefault="00B93294" w:rsidP="00B93294">
      <w:pPr>
        <w:jc w:val="both"/>
        <w:rPr>
          <w:b/>
          <w:sz w:val="22"/>
          <w:szCs w:val="22"/>
        </w:rPr>
      </w:pPr>
    </w:p>
    <w:p w:rsidR="00B93294" w:rsidRDefault="00B93294" w:rsidP="00B93294">
      <w:pPr>
        <w:jc w:val="both"/>
      </w:pPr>
      <w:r>
        <w:rPr>
          <w:b/>
          <w:sz w:val="22"/>
          <w:szCs w:val="22"/>
        </w:rPr>
        <w:t>TEMA 3: TOMA DE DECISIONES PARA EL CORTO PLAZO</w:t>
      </w:r>
    </w:p>
    <w:p w:rsidR="00B93294" w:rsidRDefault="00B93294" w:rsidP="00B93294">
      <w:pPr>
        <w:pStyle w:val="Prrafodelista"/>
        <w:numPr>
          <w:ilvl w:val="0"/>
          <w:numId w:val="8"/>
        </w:numPr>
        <w:suppressAutoHyphens/>
        <w:jc w:val="both"/>
      </w:pPr>
      <w:r>
        <w:rPr>
          <w:sz w:val="22"/>
          <w:szCs w:val="22"/>
        </w:rPr>
        <w:t>Decisiones gerenciales y gestión operativa</w:t>
      </w:r>
    </w:p>
    <w:p w:rsidR="00B93294" w:rsidRDefault="00B93294" w:rsidP="00B93294">
      <w:pPr>
        <w:pStyle w:val="Prrafodelista"/>
        <w:numPr>
          <w:ilvl w:val="0"/>
          <w:numId w:val="8"/>
        </w:numPr>
        <w:suppressAutoHyphens/>
        <w:jc w:val="both"/>
      </w:pPr>
      <w:r>
        <w:rPr>
          <w:sz w:val="22"/>
          <w:szCs w:val="22"/>
        </w:rPr>
        <w:t>Herramientas de análisis financiero y criterios de evaluación</w:t>
      </w:r>
    </w:p>
    <w:p w:rsidR="00B93294" w:rsidRDefault="00B93294" w:rsidP="00B93294">
      <w:pPr>
        <w:pStyle w:val="Prrafodelista"/>
        <w:numPr>
          <w:ilvl w:val="0"/>
          <w:numId w:val="8"/>
        </w:numPr>
        <w:suppressAutoHyphens/>
        <w:jc w:val="both"/>
      </w:pPr>
      <w:r>
        <w:rPr>
          <w:sz w:val="22"/>
          <w:szCs w:val="22"/>
        </w:rPr>
        <w:t>Planificación y flujos de efectivo</w:t>
      </w:r>
    </w:p>
    <w:p w:rsidR="00B93294" w:rsidRDefault="00B93294" w:rsidP="00B93294">
      <w:pPr>
        <w:pStyle w:val="Prrafodelista"/>
        <w:numPr>
          <w:ilvl w:val="0"/>
          <w:numId w:val="8"/>
        </w:numPr>
        <w:suppressAutoHyphens/>
        <w:jc w:val="both"/>
      </w:pPr>
      <w:r>
        <w:rPr>
          <w:sz w:val="22"/>
          <w:szCs w:val="22"/>
        </w:rPr>
        <w:t>Decisiones de marketing</w:t>
      </w:r>
    </w:p>
    <w:p w:rsidR="00B93294" w:rsidRDefault="00B93294" w:rsidP="00B93294">
      <w:pPr>
        <w:pStyle w:val="Prrafodelista"/>
        <w:numPr>
          <w:ilvl w:val="0"/>
          <w:numId w:val="8"/>
        </w:numPr>
        <w:suppressAutoHyphens/>
        <w:jc w:val="both"/>
      </w:pPr>
      <w:r>
        <w:rPr>
          <w:sz w:val="22"/>
          <w:szCs w:val="22"/>
        </w:rPr>
        <w:t>Decisiones de producción</w:t>
      </w:r>
    </w:p>
    <w:p w:rsidR="00B93294" w:rsidRDefault="00B93294" w:rsidP="00B93294">
      <w:pPr>
        <w:rPr>
          <w:sz w:val="22"/>
          <w:szCs w:val="22"/>
        </w:rPr>
      </w:pPr>
    </w:p>
    <w:p w:rsidR="00B93294" w:rsidRDefault="00B93294" w:rsidP="00B93294">
      <w:pPr>
        <w:jc w:val="both"/>
      </w:pPr>
      <w:r>
        <w:rPr>
          <w:b/>
          <w:sz w:val="22"/>
          <w:szCs w:val="22"/>
        </w:rPr>
        <w:t>TEMA 4: TOMA DE DECISIONES PARA EL LARGO PLAZO</w:t>
      </w:r>
    </w:p>
    <w:p w:rsidR="00B93294" w:rsidRDefault="00B93294" w:rsidP="00B93294">
      <w:pPr>
        <w:pStyle w:val="Prrafodelista"/>
        <w:numPr>
          <w:ilvl w:val="0"/>
          <w:numId w:val="8"/>
        </w:numPr>
        <w:suppressAutoHyphens/>
        <w:jc w:val="both"/>
      </w:pPr>
      <w:r>
        <w:rPr>
          <w:sz w:val="22"/>
          <w:szCs w:val="22"/>
        </w:rPr>
        <w:t>Presupuesto de capital</w:t>
      </w:r>
    </w:p>
    <w:p w:rsidR="00B93294" w:rsidRDefault="00B93294" w:rsidP="00B93294">
      <w:pPr>
        <w:pStyle w:val="Prrafodelista"/>
        <w:numPr>
          <w:ilvl w:val="0"/>
          <w:numId w:val="8"/>
        </w:numPr>
        <w:suppressAutoHyphens/>
        <w:jc w:val="both"/>
      </w:pPr>
      <w:r>
        <w:rPr>
          <w:sz w:val="22"/>
          <w:szCs w:val="22"/>
        </w:rPr>
        <w:t>Flujo de efectivo en decisiones de largo plazo</w:t>
      </w:r>
    </w:p>
    <w:p w:rsidR="00B93294" w:rsidRDefault="00B93294" w:rsidP="00B93294">
      <w:pPr>
        <w:pStyle w:val="Prrafodelista"/>
        <w:numPr>
          <w:ilvl w:val="0"/>
          <w:numId w:val="8"/>
        </w:numPr>
        <w:suppressAutoHyphens/>
        <w:jc w:val="both"/>
      </w:pPr>
      <w:r>
        <w:rPr>
          <w:sz w:val="22"/>
          <w:szCs w:val="22"/>
        </w:rPr>
        <w:t>Modelos para el análisis de decisiones de largo plazo</w:t>
      </w:r>
    </w:p>
    <w:p w:rsidR="00B93294" w:rsidRDefault="00B93294" w:rsidP="00B93294">
      <w:pPr>
        <w:pStyle w:val="Prrafodelista"/>
        <w:numPr>
          <w:ilvl w:val="0"/>
          <w:numId w:val="8"/>
        </w:numPr>
        <w:suppressAutoHyphens/>
        <w:jc w:val="both"/>
      </w:pPr>
      <w:r>
        <w:rPr>
          <w:sz w:val="22"/>
          <w:szCs w:val="22"/>
        </w:rPr>
        <w:t>Valoración de proyectos de inversión</w:t>
      </w:r>
    </w:p>
    <w:p w:rsidR="00B93294" w:rsidRDefault="00B93294" w:rsidP="00B93294">
      <w:pPr>
        <w:jc w:val="both"/>
        <w:rPr>
          <w:rFonts w:ascii="Arial" w:hAnsi="Arial" w:cs="Arial"/>
          <w:b/>
          <w:sz w:val="22"/>
          <w:szCs w:val="22"/>
        </w:rPr>
      </w:pPr>
    </w:p>
    <w:p w:rsidR="00B93294" w:rsidRPr="001B4D02" w:rsidRDefault="00B93294" w:rsidP="00B93294">
      <w:pPr>
        <w:jc w:val="both"/>
        <w:rPr>
          <w:lang w:val="es-CR"/>
        </w:rPr>
      </w:pPr>
      <w:r>
        <w:rPr>
          <w:rFonts w:eastAsia="Calibri"/>
          <w:color w:val="000000"/>
          <w:lang w:val="es-CR" w:eastAsia="es-CR"/>
        </w:rPr>
        <w:t>A 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  mediante la aplicación de la rúbrica de evaluación cualitativa.</w:t>
      </w:r>
    </w:p>
    <w:p w:rsidR="002F5028" w:rsidRDefault="002F5028">
      <w:pPr>
        <w:widowControl w:val="0"/>
        <w:jc w:val="both"/>
        <w:rPr>
          <w:rFonts w:ascii="Arial" w:eastAsia="Times New Roman" w:hAnsi="Arial" w:cs="Arial"/>
          <w:i/>
          <w:sz w:val="20"/>
          <w:szCs w:val="20"/>
          <w:lang w:val="es-ES"/>
        </w:rPr>
      </w:pPr>
    </w:p>
    <w:p w:rsidR="002F5028" w:rsidRDefault="002F5028">
      <w:pPr>
        <w:rPr>
          <w:rFonts w:ascii="Arial" w:hAnsi="Arial" w:cs="Arial"/>
          <w:sz w:val="16"/>
          <w:szCs w:val="20"/>
          <w:lang w:val="es-ES"/>
        </w:rPr>
      </w:pPr>
    </w:p>
    <w:tbl>
      <w:tblPr>
        <w:tblStyle w:val="Tablaconcuadrcula"/>
        <w:tblW w:w="9544" w:type="dxa"/>
        <w:tblLook w:val="04A0" w:firstRow="1" w:lastRow="0" w:firstColumn="1" w:lastColumn="0" w:noHBand="0" w:noVBand="1"/>
      </w:tblPr>
      <w:tblGrid>
        <w:gridCol w:w="9544"/>
      </w:tblGrid>
      <w:tr w:rsidR="002F5028">
        <w:trPr>
          <w:trHeight w:val="414"/>
        </w:trPr>
        <w:tc>
          <w:tcPr>
            <w:tcW w:w="9544" w:type="dxa"/>
            <w:shd w:val="clear" w:color="auto" w:fill="004388"/>
            <w:tcMar>
              <w:left w:w="108" w:type="dxa"/>
            </w:tcMar>
            <w:vAlign w:val="center"/>
          </w:tcPr>
          <w:p w:rsidR="002F5028" w:rsidRDefault="00B44B5E">
            <w:pPr>
              <w:rPr>
                <w:rFonts w:ascii="Arial" w:hAnsi="Arial" w:cs="Arial"/>
                <w:sz w:val="16"/>
                <w:szCs w:val="20"/>
                <w:lang w:val="es-ES"/>
              </w:rPr>
            </w:pPr>
            <w:r>
              <w:rPr>
                <w:rFonts w:ascii="Arial" w:hAnsi="Arial" w:cs="Arial"/>
                <w:b/>
                <w:color w:val="FFFFFF" w:themeColor="background1"/>
                <w:lang w:val="es-CR"/>
              </w:rPr>
              <w:t xml:space="preserve">V. SISTEMA DE EVALUACIÓN </w:t>
            </w:r>
          </w:p>
        </w:tc>
      </w:tr>
    </w:tbl>
    <w:p w:rsidR="002F5028" w:rsidRDefault="002F5028">
      <w:pPr>
        <w:rPr>
          <w:rFonts w:ascii="Arial" w:hAnsi="Arial" w:cs="Arial"/>
          <w:sz w:val="16"/>
          <w:szCs w:val="20"/>
          <w:lang w:val="es-ES"/>
        </w:rPr>
      </w:pPr>
    </w:p>
    <w:p w:rsidR="002F5028" w:rsidRDefault="002F5028">
      <w:pPr>
        <w:rPr>
          <w:rFonts w:ascii="Arial" w:hAnsi="Arial" w:cs="Arial"/>
          <w:sz w:val="16"/>
          <w:szCs w:val="20"/>
          <w:lang w:val="es-ES"/>
        </w:rPr>
      </w:pPr>
    </w:p>
    <w:tbl>
      <w:tblPr>
        <w:tblStyle w:val="Tablaconcuadrcula"/>
        <w:tblW w:w="9544" w:type="dxa"/>
        <w:tblLook w:val="04A0" w:firstRow="1" w:lastRow="0" w:firstColumn="1" w:lastColumn="0" w:noHBand="0" w:noVBand="1"/>
      </w:tblPr>
      <w:tblGrid>
        <w:gridCol w:w="3256"/>
        <w:gridCol w:w="2126"/>
        <w:gridCol w:w="1417"/>
        <w:gridCol w:w="2745"/>
      </w:tblGrid>
      <w:tr w:rsidR="002F5028" w:rsidTr="00276212">
        <w:trPr>
          <w:trHeight w:val="369"/>
        </w:trPr>
        <w:tc>
          <w:tcPr>
            <w:tcW w:w="3256" w:type="dxa"/>
            <w:shd w:val="clear" w:color="auto" w:fill="004388"/>
            <w:tcMar>
              <w:left w:w="108" w:type="dxa"/>
            </w:tcMar>
            <w:vAlign w:val="center"/>
          </w:tcPr>
          <w:p w:rsidR="002F5028" w:rsidRDefault="00B44B5E">
            <w:pPr>
              <w:widowControl w:val="0"/>
              <w:jc w:val="center"/>
              <w:rPr>
                <w:rFonts w:ascii="Arial" w:eastAsia="Times New Roman" w:hAnsi="Arial" w:cs="Arial"/>
                <w:b/>
                <w:color w:val="FFFFFF"/>
                <w:sz w:val="20"/>
                <w:szCs w:val="20"/>
                <w:lang w:val="es-ES"/>
              </w:rPr>
            </w:pPr>
            <w:r>
              <w:rPr>
                <w:rFonts w:ascii="Arial" w:eastAsia="Times New Roman" w:hAnsi="Arial" w:cs="Arial"/>
                <w:b/>
                <w:color w:val="FFFFFF"/>
                <w:sz w:val="20"/>
                <w:szCs w:val="20"/>
                <w:lang w:val="es-ES"/>
              </w:rPr>
              <w:t>Rubro</w:t>
            </w:r>
          </w:p>
        </w:tc>
        <w:tc>
          <w:tcPr>
            <w:tcW w:w="2126" w:type="dxa"/>
            <w:shd w:val="clear" w:color="auto" w:fill="004388"/>
            <w:tcMar>
              <w:left w:w="108" w:type="dxa"/>
            </w:tcMar>
            <w:vAlign w:val="center"/>
          </w:tcPr>
          <w:p w:rsidR="002F5028" w:rsidRDefault="00B44B5E">
            <w:pPr>
              <w:widowControl w:val="0"/>
              <w:jc w:val="center"/>
              <w:rPr>
                <w:rFonts w:ascii="Arial" w:eastAsia="Times New Roman" w:hAnsi="Arial" w:cs="Arial"/>
                <w:b/>
                <w:color w:val="FFFFFF"/>
                <w:sz w:val="20"/>
                <w:szCs w:val="20"/>
                <w:lang w:val="es-ES"/>
              </w:rPr>
            </w:pPr>
            <w:r>
              <w:rPr>
                <w:rFonts w:ascii="Arial" w:eastAsia="Times New Roman" w:hAnsi="Arial" w:cs="Arial"/>
                <w:b/>
                <w:color w:val="FFFFFF"/>
                <w:sz w:val="20"/>
                <w:szCs w:val="20"/>
                <w:lang w:val="es-ES"/>
              </w:rPr>
              <w:t>Contenido</w:t>
            </w:r>
          </w:p>
        </w:tc>
        <w:tc>
          <w:tcPr>
            <w:tcW w:w="1417" w:type="dxa"/>
            <w:shd w:val="clear" w:color="auto" w:fill="004388"/>
            <w:tcMar>
              <w:left w:w="108" w:type="dxa"/>
            </w:tcMar>
            <w:vAlign w:val="center"/>
          </w:tcPr>
          <w:p w:rsidR="002F5028" w:rsidRDefault="00B44B5E">
            <w:pPr>
              <w:widowControl w:val="0"/>
              <w:jc w:val="center"/>
              <w:rPr>
                <w:rFonts w:ascii="Arial" w:eastAsia="Times New Roman" w:hAnsi="Arial" w:cs="Arial"/>
                <w:b/>
                <w:color w:val="FFFFFF"/>
                <w:sz w:val="20"/>
                <w:szCs w:val="20"/>
                <w:lang w:val="es-ES"/>
              </w:rPr>
            </w:pPr>
            <w:r>
              <w:rPr>
                <w:rFonts w:ascii="Arial" w:eastAsia="Times New Roman" w:hAnsi="Arial" w:cs="Arial"/>
                <w:b/>
                <w:color w:val="FFFFFF"/>
                <w:sz w:val="20"/>
                <w:szCs w:val="20"/>
                <w:lang w:val="es-ES"/>
              </w:rPr>
              <w:t>Porcentaje</w:t>
            </w:r>
          </w:p>
        </w:tc>
        <w:tc>
          <w:tcPr>
            <w:tcW w:w="2745" w:type="dxa"/>
            <w:shd w:val="clear" w:color="auto" w:fill="004388"/>
            <w:tcMar>
              <w:left w:w="108" w:type="dxa"/>
            </w:tcMar>
            <w:vAlign w:val="center"/>
          </w:tcPr>
          <w:p w:rsidR="002F5028" w:rsidRDefault="00B44B5E">
            <w:pPr>
              <w:widowControl w:val="0"/>
              <w:jc w:val="center"/>
              <w:rPr>
                <w:rFonts w:ascii="Arial" w:eastAsia="Times New Roman" w:hAnsi="Arial" w:cs="Arial"/>
                <w:b/>
                <w:color w:val="FFFFFF"/>
                <w:sz w:val="20"/>
                <w:szCs w:val="20"/>
                <w:lang w:val="es-ES"/>
              </w:rPr>
            </w:pPr>
            <w:r>
              <w:rPr>
                <w:rFonts w:ascii="Arial" w:eastAsia="Times New Roman" w:hAnsi="Arial" w:cs="Arial"/>
                <w:b/>
                <w:color w:val="FFFFFF"/>
                <w:sz w:val="20"/>
                <w:szCs w:val="20"/>
                <w:lang w:val="es-ES"/>
              </w:rPr>
              <w:t>Fecha</w:t>
            </w:r>
          </w:p>
        </w:tc>
      </w:tr>
      <w:tr w:rsidR="00276212" w:rsidTr="0046781B">
        <w:trPr>
          <w:trHeight w:val="340"/>
        </w:trPr>
        <w:tc>
          <w:tcPr>
            <w:tcW w:w="3256" w:type="dxa"/>
            <w:shd w:val="clear" w:color="auto" w:fill="auto"/>
            <w:tcMar>
              <w:left w:w="108" w:type="dxa"/>
            </w:tcMar>
          </w:tcPr>
          <w:p w:rsidR="00276212" w:rsidRDefault="00276212" w:rsidP="00276212">
            <w:r>
              <w:rPr>
                <w:sz w:val="22"/>
                <w:szCs w:val="22"/>
              </w:rPr>
              <w:t xml:space="preserve">Primer Examen parcial </w:t>
            </w:r>
          </w:p>
        </w:tc>
        <w:tc>
          <w:tcPr>
            <w:tcW w:w="2126" w:type="dxa"/>
            <w:shd w:val="clear" w:color="auto" w:fill="auto"/>
            <w:tcMar>
              <w:left w:w="108" w:type="dxa"/>
            </w:tcMar>
            <w:vAlign w:val="center"/>
          </w:tcPr>
          <w:p w:rsidR="00276212" w:rsidRDefault="00276212" w:rsidP="00276212">
            <w:r>
              <w:rPr>
                <w:sz w:val="22"/>
                <w:szCs w:val="22"/>
              </w:rPr>
              <w:t>Temas 1- 2</w:t>
            </w:r>
          </w:p>
        </w:tc>
        <w:tc>
          <w:tcPr>
            <w:tcW w:w="1417" w:type="dxa"/>
            <w:shd w:val="clear" w:color="auto" w:fill="auto"/>
            <w:tcMar>
              <w:left w:w="108" w:type="dxa"/>
            </w:tcMar>
            <w:vAlign w:val="center"/>
          </w:tcPr>
          <w:p w:rsidR="00276212" w:rsidRDefault="00276212" w:rsidP="00276212">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35%</w:t>
            </w:r>
          </w:p>
        </w:tc>
        <w:tc>
          <w:tcPr>
            <w:tcW w:w="2745" w:type="dxa"/>
            <w:shd w:val="clear" w:color="auto" w:fill="auto"/>
            <w:tcMar>
              <w:left w:w="108" w:type="dxa"/>
            </w:tcMar>
          </w:tcPr>
          <w:p w:rsidR="00276212" w:rsidRPr="00276212" w:rsidRDefault="00276212" w:rsidP="00276212">
            <w:pPr>
              <w:jc w:val="center"/>
            </w:pPr>
            <w:r w:rsidRPr="00276212">
              <w:rPr>
                <w:sz w:val="22"/>
                <w:szCs w:val="22"/>
              </w:rPr>
              <w:t>22/09/2017</w:t>
            </w:r>
          </w:p>
        </w:tc>
      </w:tr>
      <w:tr w:rsidR="00276212" w:rsidTr="001D36D0">
        <w:trPr>
          <w:trHeight w:val="340"/>
        </w:trPr>
        <w:tc>
          <w:tcPr>
            <w:tcW w:w="3256" w:type="dxa"/>
            <w:shd w:val="clear" w:color="auto" w:fill="auto"/>
            <w:tcMar>
              <w:left w:w="108" w:type="dxa"/>
            </w:tcMar>
          </w:tcPr>
          <w:p w:rsidR="00276212" w:rsidRDefault="00276212" w:rsidP="00276212">
            <w:r>
              <w:rPr>
                <w:sz w:val="22"/>
                <w:szCs w:val="22"/>
              </w:rPr>
              <w:t xml:space="preserve">Segundo Examen parcial </w:t>
            </w:r>
          </w:p>
        </w:tc>
        <w:tc>
          <w:tcPr>
            <w:tcW w:w="2126" w:type="dxa"/>
            <w:shd w:val="clear" w:color="auto" w:fill="auto"/>
            <w:tcMar>
              <w:left w:w="108" w:type="dxa"/>
            </w:tcMar>
            <w:vAlign w:val="center"/>
          </w:tcPr>
          <w:p w:rsidR="00276212" w:rsidRDefault="00276212" w:rsidP="00276212">
            <w:r>
              <w:rPr>
                <w:sz w:val="22"/>
                <w:szCs w:val="22"/>
              </w:rPr>
              <w:t>Temas 3-4</w:t>
            </w:r>
          </w:p>
        </w:tc>
        <w:tc>
          <w:tcPr>
            <w:tcW w:w="1417" w:type="dxa"/>
            <w:shd w:val="clear" w:color="auto" w:fill="auto"/>
            <w:tcMar>
              <w:left w:w="108" w:type="dxa"/>
            </w:tcMar>
            <w:vAlign w:val="center"/>
          </w:tcPr>
          <w:p w:rsidR="00276212" w:rsidRDefault="00276212" w:rsidP="00276212">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35%</w:t>
            </w:r>
          </w:p>
        </w:tc>
        <w:tc>
          <w:tcPr>
            <w:tcW w:w="2745" w:type="dxa"/>
            <w:shd w:val="clear" w:color="auto" w:fill="auto"/>
            <w:tcMar>
              <w:left w:w="108" w:type="dxa"/>
            </w:tcMar>
            <w:vAlign w:val="center"/>
          </w:tcPr>
          <w:p w:rsidR="00276212" w:rsidRPr="00276212" w:rsidRDefault="00276212" w:rsidP="00276212">
            <w:pPr>
              <w:widowControl w:val="0"/>
              <w:jc w:val="center"/>
              <w:rPr>
                <w:rFonts w:ascii="Arial" w:hAnsi="Arial" w:cs="Arial"/>
                <w:sz w:val="20"/>
              </w:rPr>
            </w:pPr>
            <w:r w:rsidRPr="00276212">
              <w:rPr>
                <w:sz w:val="22"/>
                <w:szCs w:val="22"/>
              </w:rPr>
              <w:t>17/11/2017</w:t>
            </w:r>
          </w:p>
        </w:tc>
      </w:tr>
      <w:tr w:rsidR="00276212" w:rsidTr="001D36D0">
        <w:trPr>
          <w:trHeight w:val="340"/>
        </w:trPr>
        <w:tc>
          <w:tcPr>
            <w:tcW w:w="3256" w:type="dxa"/>
            <w:shd w:val="clear" w:color="auto" w:fill="auto"/>
            <w:tcMar>
              <w:left w:w="108" w:type="dxa"/>
            </w:tcMar>
          </w:tcPr>
          <w:p w:rsidR="00276212" w:rsidRDefault="00276212" w:rsidP="00276212">
            <w:r>
              <w:rPr>
                <w:sz w:val="22"/>
                <w:szCs w:val="22"/>
              </w:rPr>
              <w:t xml:space="preserve">Pruebas cortas (sin previo aviso) </w:t>
            </w:r>
          </w:p>
        </w:tc>
        <w:tc>
          <w:tcPr>
            <w:tcW w:w="2126" w:type="dxa"/>
            <w:shd w:val="clear" w:color="auto" w:fill="auto"/>
            <w:tcMar>
              <w:left w:w="108" w:type="dxa"/>
            </w:tcMar>
            <w:vAlign w:val="center"/>
          </w:tcPr>
          <w:p w:rsidR="00276212" w:rsidRDefault="00276212" w:rsidP="00276212">
            <w:r>
              <w:rPr>
                <w:sz w:val="22"/>
                <w:szCs w:val="22"/>
              </w:rPr>
              <w:t>Uno por tema</w:t>
            </w:r>
          </w:p>
        </w:tc>
        <w:tc>
          <w:tcPr>
            <w:tcW w:w="1417" w:type="dxa"/>
            <w:shd w:val="clear" w:color="auto" w:fill="auto"/>
            <w:tcMar>
              <w:left w:w="108" w:type="dxa"/>
            </w:tcMar>
            <w:vAlign w:val="center"/>
          </w:tcPr>
          <w:p w:rsidR="00276212" w:rsidRDefault="00276212" w:rsidP="00276212">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15%</w:t>
            </w:r>
          </w:p>
        </w:tc>
        <w:tc>
          <w:tcPr>
            <w:tcW w:w="2745" w:type="dxa"/>
            <w:shd w:val="clear" w:color="auto" w:fill="auto"/>
            <w:tcMar>
              <w:left w:w="108" w:type="dxa"/>
            </w:tcMar>
            <w:vAlign w:val="center"/>
          </w:tcPr>
          <w:p w:rsidR="00276212" w:rsidRPr="00276212" w:rsidRDefault="00276212" w:rsidP="00276212">
            <w:pPr>
              <w:widowControl w:val="0"/>
              <w:jc w:val="center"/>
              <w:rPr>
                <w:rFonts w:ascii="Arial" w:hAnsi="Arial" w:cs="Arial"/>
                <w:sz w:val="20"/>
              </w:rPr>
            </w:pPr>
          </w:p>
        </w:tc>
      </w:tr>
      <w:tr w:rsidR="00276212" w:rsidTr="001D36D0">
        <w:trPr>
          <w:trHeight w:val="340"/>
        </w:trPr>
        <w:tc>
          <w:tcPr>
            <w:tcW w:w="3256" w:type="dxa"/>
            <w:shd w:val="clear" w:color="auto" w:fill="auto"/>
            <w:tcMar>
              <w:left w:w="108" w:type="dxa"/>
            </w:tcMar>
          </w:tcPr>
          <w:p w:rsidR="00276212" w:rsidRDefault="00276212" w:rsidP="00276212">
            <w:r>
              <w:rPr>
                <w:sz w:val="22"/>
                <w:szCs w:val="22"/>
              </w:rPr>
              <w:t>Trabajo final en grupo</w:t>
            </w:r>
          </w:p>
        </w:tc>
        <w:tc>
          <w:tcPr>
            <w:tcW w:w="2126" w:type="dxa"/>
            <w:shd w:val="clear" w:color="auto" w:fill="auto"/>
            <w:tcMar>
              <w:left w:w="108" w:type="dxa"/>
            </w:tcMar>
            <w:vAlign w:val="center"/>
          </w:tcPr>
          <w:p w:rsidR="00276212" w:rsidRDefault="00276212" w:rsidP="00276212">
            <w:r>
              <w:rPr>
                <w:sz w:val="22"/>
                <w:szCs w:val="22"/>
              </w:rPr>
              <w:t>Evaluación proyecto</w:t>
            </w:r>
          </w:p>
        </w:tc>
        <w:tc>
          <w:tcPr>
            <w:tcW w:w="1417" w:type="dxa"/>
            <w:shd w:val="clear" w:color="auto" w:fill="auto"/>
            <w:tcMar>
              <w:left w:w="108" w:type="dxa"/>
            </w:tcMar>
            <w:vAlign w:val="center"/>
          </w:tcPr>
          <w:p w:rsidR="00276212" w:rsidRDefault="00276212" w:rsidP="00276212">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15%</w:t>
            </w:r>
          </w:p>
        </w:tc>
        <w:tc>
          <w:tcPr>
            <w:tcW w:w="2745" w:type="dxa"/>
            <w:shd w:val="clear" w:color="auto" w:fill="auto"/>
            <w:tcMar>
              <w:left w:w="108" w:type="dxa"/>
            </w:tcMar>
            <w:vAlign w:val="center"/>
          </w:tcPr>
          <w:p w:rsidR="00276212" w:rsidRPr="00276212" w:rsidRDefault="00AC0A8A" w:rsidP="00276212">
            <w:pPr>
              <w:widowControl w:val="0"/>
              <w:jc w:val="center"/>
              <w:rPr>
                <w:rFonts w:ascii="Arial" w:hAnsi="Arial" w:cs="Arial"/>
                <w:sz w:val="20"/>
              </w:rPr>
            </w:pPr>
            <w:r>
              <w:rPr>
                <w:rFonts w:ascii="Arial" w:hAnsi="Arial" w:cs="Arial"/>
                <w:sz w:val="20"/>
              </w:rPr>
              <w:t>24/11/2017</w:t>
            </w:r>
          </w:p>
        </w:tc>
      </w:tr>
      <w:tr w:rsidR="00276212" w:rsidTr="00276212">
        <w:trPr>
          <w:trHeight w:val="340"/>
        </w:trPr>
        <w:tc>
          <w:tcPr>
            <w:tcW w:w="3256" w:type="dxa"/>
            <w:shd w:val="clear" w:color="auto" w:fill="auto"/>
            <w:tcMar>
              <w:left w:w="108" w:type="dxa"/>
            </w:tcMar>
            <w:vAlign w:val="center"/>
          </w:tcPr>
          <w:p w:rsidR="00276212" w:rsidRDefault="00276212" w:rsidP="00276212">
            <w:pPr>
              <w:widowControl w:val="0"/>
              <w:rPr>
                <w:rFonts w:ascii="Arial" w:eastAsia="Times New Roman" w:hAnsi="Arial" w:cs="Arial"/>
                <w:b/>
                <w:sz w:val="20"/>
                <w:szCs w:val="20"/>
                <w:lang w:val="es-ES"/>
              </w:rPr>
            </w:pPr>
            <w:r>
              <w:rPr>
                <w:rFonts w:ascii="Arial" w:eastAsia="Times New Roman" w:hAnsi="Arial" w:cs="Arial"/>
                <w:b/>
                <w:sz w:val="20"/>
                <w:szCs w:val="20"/>
                <w:lang w:val="es-ES"/>
              </w:rPr>
              <w:t>NOTA</w:t>
            </w:r>
          </w:p>
        </w:tc>
        <w:tc>
          <w:tcPr>
            <w:tcW w:w="2126" w:type="dxa"/>
            <w:shd w:val="clear" w:color="auto" w:fill="auto"/>
            <w:tcMar>
              <w:left w:w="108" w:type="dxa"/>
            </w:tcMar>
            <w:vAlign w:val="center"/>
          </w:tcPr>
          <w:p w:rsidR="00276212" w:rsidRDefault="00276212" w:rsidP="00276212">
            <w:pPr>
              <w:widowControl w:val="0"/>
              <w:jc w:val="center"/>
              <w:rPr>
                <w:rFonts w:ascii="Arial" w:hAnsi="Arial" w:cs="Arial"/>
                <w:b/>
                <w:sz w:val="20"/>
              </w:rPr>
            </w:pPr>
          </w:p>
        </w:tc>
        <w:tc>
          <w:tcPr>
            <w:tcW w:w="1417" w:type="dxa"/>
            <w:shd w:val="clear" w:color="auto" w:fill="auto"/>
            <w:tcMar>
              <w:left w:w="108" w:type="dxa"/>
            </w:tcMar>
            <w:vAlign w:val="center"/>
          </w:tcPr>
          <w:p w:rsidR="00276212" w:rsidRDefault="00276212" w:rsidP="00276212">
            <w:pPr>
              <w:widowControl w:val="0"/>
              <w:jc w:val="center"/>
              <w:rPr>
                <w:rFonts w:ascii="Arial" w:eastAsia="Times New Roman" w:hAnsi="Arial" w:cs="Arial"/>
                <w:b/>
                <w:sz w:val="20"/>
                <w:szCs w:val="20"/>
                <w:lang w:val="es-ES"/>
              </w:rPr>
            </w:pPr>
            <w:r>
              <w:rPr>
                <w:rFonts w:ascii="Arial" w:eastAsia="Times New Roman" w:hAnsi="Arial" w:cs="Arial"/>
                <w:b/>
                <w:sz w:val="20"/>
                <w:szCs w:val="20"/>
                <w:lang w:val="es-ES"/>
              </w:rPr>
              <w:t>100%</w:t>
            </w:r>
          </w:p>
        </w:tc>
        <w:tc>
          <w:tcPr>
            <w:tcW w:w="2745" w:type="dxa"/>
            <w:shd w:val="clear" w:color="auto" w:fill="auto"/>
            <w:tcMar>
              <w:left w:w="108" w:type="dxa"/>
            </w:tcMar>
            <w:vAlign w:val="center"/>
          </w:tcPr>
          <w:p w:rsidR="00276212" w:rsidRPr="00276212" w:rsidRDefault="00276212" w:rsidP="00276212">
            <w:pPr>
              <w:widowControl w:val="0"/>
              <w:jc w:val="center"/>
              <w:rPr>
                <w:rFonts w:ascii="Arial" w:hAnsi="Arial" w:cs="Arial"/>
                <w:sz w:val="20"/>
              </w:rPr>
            </w:pPr>
          </w:p>
        </w:tc>
      </w:tr>
    </w:tbl>
    <w:p w:rsidR="002F5028" w:rsidRDefault="002F5028">
      <w:pPr>
        <w:rPr>
          <w:rFonts w:ascii="Arial" w:hAnsi="Arial" w:cs="Arial"/>
          <w:sz w:val="16"/>
          <w:szCs w:val="20"/>
          <w:lang w:val="es-ES"/>
        </w:rPr>
      </w:pPr>
    </w:p>
    <w:p w:rsidR="00276212" w:rsidRDefault="00276212" w:rsidP="00276212">
      <w:pPr>
        <w:jc w:val="both"/>
      </w:pPr>
      <w:r>
        <w:rPr>
          <w:sz w:val="22"/>
          <w:szCs w:val="22"/>
        </w:rPr>
        <w:t xml:space="preserve">Los exámenes incluyen tanto teoría como práctica.  Además, podrán ser acumulativos, es decir, se evalúan los contenidos anteriores pero enfocando los conceptos nuevos.  </w:t>
      </w:r>
    </w:p>
    <w:p w:rsidR="00276212" w:rsidRDefault="00276212" w:rsidP="00276212">
      <w:pPr>
        <w:jc w:val="both"/>
        <w:rPr>
          <w:sz w:val="22"/>
          <w:szCs w:val="22"/>
        </w:rPr>
      </w:pPr>
    </w:p>
    <w:p w:rsidR="00276212" w:rsidRDefault="00276212" w:rsidP="00276212">
      <w:pPr>
        <w:jc w:val="both"/>
      </w:pPr>
      <w:r w:rsidRPr="001B4D02">
        <w:rPr>
          <w:sz w:val="22"/>
          <w:szCs w:val="22"/>
          <w:lang w:val="es-CR"/>
        </w:rPr>
        <w:t xml:space="preserve">Las pruebas cortas son  programadas por el profesor. </w:t>
      </w:r>
      <w:r>
        <w:rPr>
          <w:sz w:val="22"/>
          <w:szCs w:val="22"/>
        </w:rPr>
        <w:t>El examen de ampliación evaluará todo el contenido del curso. No se repetirán las pruebas cortas. El trabajo final debe ser entregado en la fecha establecida, no se recibirán posteriormente a esa fecha.</w:t>
      </w:r>
    </w:p>
    <w:p w:rsidR="00276212" w:rsidRDefault="00276212" w:rsidP="00276212">
      <w:pPr>
        <w:jc w:val="both"/>
        <w:rPr>
          <w:b/>
          <w:bCs/>
          <w:sz w:val="22"/>
          <w:szCs w:val="22"/>
        </w:rPr>
      </w:pPr>
    </w:p>
    <w:p w:rsidR="002F5028" w:rsidRDefault="002F5028">
      <w:pPr>
        <w:rPr>
          <w:rFonts w:ascii="Arial" w:eastAsia="Times New Roman" w:hAnsi="Arial" w:cs="Arial"/>
          <w:b/>
          <w:sz w:val="20"/>
          <w:szCs w:val="20"/>
          <w:highlight w:val="yellow"/>
          <w:lang w:val="es-ES"/>
        </w:rPr>
      </w:pPr>
    </w:p>
    <w:p w:rsidR="002F5028" w:rsidRDefault="00B44B5E">
      <w:pPr>
        <w:rPr>
          <w:rFonts w:ascii="Arial" w:eastAsia="Times New Roman" w:hAnsi="Arial" w:cs="Arial"/>
          <w:sz w:val="20"/>
          <w:szCs w:val="20"/>
          <w:lang w:val="es-ES"/>
        </w:rPr>
      </w:pPr>
      <w:r>
        <w:rPr>
          <w:rFonts w:ascii="Arial" w:eastAsia="Times New Roman" w:hAnsi="Arial" w:cs="Arial"/>
          <w:sz w:val="20"/>
          <w:szCs w:val="20"/>
          <w:lang w:val="es-ES"/>
        </w:rPr>
        <w:lastRenderedPageBreak/>
        <w:t xml:space="preserve">Los exámenes de reposición se regirán según el Art. 24 del Reglamento Académico </w:t>
      </w:r>
      <w:r w:rsidR="00276212">
        <w:rPr>
          <w:rFonts w:ascii="Arial" w:eastAsia="Times New Roman" w:hAnsi="Arial" w:cs="Arial"/>
          <w:sz w:val="20"/>
          <w:szCs w:val="20"/>
          <w:lang w:val="es-ES"/>
        </w:rPr>
        <w:t>Estudiantil</w:t>
      </w:r>
    </w:p>
    <w:p w:rsidR="002F5028" w:rsidRDefault="00B44B5E">
      <w:pPr>
        <w:widowControl w:val="0"/>
        <w:jc w:val="both"/>
        <w:rPr>
          <w:rFonts w:ascii="Arial" w:eastAsia="Times New Roman" w:hAnsi="Arial" w:cs="Arial"/>
          <w:sz w:val="20"/>
          <w:szCs w:val="20"/>
          <w:lang w:val="es-ES"/>
        </w:rPr>
      </w:pPr>
      <w:r>
        <w:rPr>
          <w:rFonts w:ascii="Arial" w:eastAsia="Times New Roman" w:hAnsi="Arial" w:cs="Arial"/>
          <w:sz w:val="20"/>
          <w:szCs w:val="20"/>
          <w:lang w:val="es-ES"/>
        </w:rPr>
        <w:t>Detalle de examen de reposición.</w:t>
      </w:r>
    </w:p>
    <w:p w:rsidR="002F5028" w:rsidRDefault="002F5028">
      <w:pPr>
        <w:rPr>
          <w:rFonts w:ascii="Arial" w:hAnsi="Arial" w:cs="Arial"/>
          <w:sz w:val="20"/>
          <w:szCs w:val="20"/>
          <w:lang w:val="es-ES"/>
        </w:rPr>
      </w:pPr>
    </w:p>
    <w:p w:rsidR="002F5028" w:rsidRDefault="002F5028">
      <w:pPr>
        <w:widowControl w:val="0"/>
        <w:jc w:val="both"/>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2F5028">
        <w:trPr>
          <w:trHeight w:val="414"/>
        </w:trPr>
        <w:tc>
          <w:tcPr>
            <w:tcW w:w="9544" w:type="dxa"/>
            <w:shd w:val="clear" w:color="auto" w:fill="004388"/>
            <w:tcMar>
              <w:left w:w="108" w:type="dxa"/>
            </w:tcMar>
            <w:vAlign w:val="center"/>
          </w:tcPr>
          <w:p w:rsidR="002F5028" w:rsidRDefault="00B44B5E">
            <w:pPr>
              <w:widowControl w:val="0"/>
              <w:rPr>
                <w:rFonts w:ascii="Arial" w:hAnsi="Arial" w:cs="Arial"/>
                <w:b/>
                <w:color w:val="FFFFFF" w:themeColor="background1"/>
                <w:szCs w:val="20"/>
                <w:lang w:val="es-ES"/>
              </w:rPr>
            </w:pPr>
            <w:r>
              <w:rPr>
                <w:rFonts w:ascii="Arial" w:hAnsi="Arial" w:cs="Arial"/>
                <w:b/>
                <w:color w:val="FFFFFF" w:themeColor="background1"/>
                <w:szCs w:val="20"/>
                <w:lang w:val="es-ES"/>
              </w:rPr>
              <w:t>VI. CRONOGRAMA</w:t>
            </w:r>
          </w:p>
        </w:tc>
      </w:tr>
    </w:tbl>
    <w:p w:rsidR="002F5028" w:rsidRDefault="002F5028">
      <w:pPr>
        <w:widowControl w:val="0"/>
        <w:jc w:val="both"/>
        <w:rPr>
          <w:rFonts w:ascii="Arial" w:hAnsi="Arial" w:cs="Arial"/>
          <w:sz w:val="20"/>
          <w:szCs w:val="20"/>
          <w:lang w:val="es-ES"/>
        </w:rPr>
      </w:pPr>
    </w:p>
    <w:tbl>
      <w:tblPr>
        <w:tblW w:w="1032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1271"/>
        <w:gridCol w:w="3969"/>
        <w:gridCol w:w="5084"/>
      </w:tblGrid>
      <w:tr w:rsidR="002F5028" w:rsidTr="00335A84">
        <w:trPr>
          <w:trHeight w:val="301"/>
          <w:tblHeader/>
          <w:jc w:val="center"/>
        </w:trPr>
        <w:tc>
          <w:tcPr>
            <w:tcW w:w="1271" w:type="dxa"/>
            <w:tcBorders>
              <w:top w:val="single" w:sz="4" w:space="0" w:color="00000A"/>
              <w:left w:val="single" w:sz="4" w:space="0" w:color="00000A"/>
              <w:bottom w:val="single" w:sz="4" w:space="0" w:color="00000A"/>
              <w:right w:val="single" w:sz="4" w:space="0" w:color="00000A"/>
            </w:tcBorders>
            <w:shd w:val="clear" w:color="auto" w:fill="004388"/>
            <w:tcMar>
              <w:left w:w="65" w:type="dxa"/>
            </w:tcMar>
            <w:vAlign w:val="center"/>
          </w:tcPr>
          <w:p w:rsidR="002F5028" w:rsidRDefault="00B44B5E">
            <w:pPr>
              <w:jc w:val="center"/>
              <w:rPr>
                <w:rFonts w:ascii="Arial" w:eastAsia="Times New Roman" w:hAnsi="Arial" w:cs="Arial"/>
                <w:b/>
                <w:bCs/>
                <w:color w:val="FFFFFF"/>
                <w:sz w:val="20"/>
                <w:szCs w:val="20"/>
              </w:rPr>
            </w:pPr>
            <w:r>
              <w:rPr>
                <w:rFonts w:ascii="Arial" w:eastAsia="Times New Roman" w:hAnsi="Arial" w:cs="Arial"/>
                <w:b/>
                <w:bCs/>
                <w:color w:val="FFFFFF"/>
                <w:sz w:val="20"/>
                <w:szCs w:val="20"/>
              </w:rPr>
              <w:t>SEMANA</w:t>
            </w:r>
          </w:p>
        </w:tc>
        <w:tc>
          <w:tcPr>
            <w:tcW w:w="3969" w:type="dxa"/>
            <w:tcBorders>
              <w:top w:val="single" w:sz="4" w:space="0" w:color="00000A"/>
              <w:bottom w:val="single" w:sz="4" w:space="0" w:color="00000A"/>
              <w:right w:val="single" w:sz="4" w:space="0" w:color="00000A"/>
            </w:tcBorders>
            <w:shd w:val="clear" w:color="auto" w:fill="004388"/>
            <w:vAlign w:val="center"/>
          </w:tcPr>
          <w:p w:rsidR="002F5028" w:rsidRDefault="00B44B5E" w:rsidP="005F3DC2">
            <w:pPr>
              <w:jc w:val="center"/>
              <w:rPr>
                <w:rFonts w:ascii="Arial" w:eastAsia="Times New Roman" w:hAnsi="Arial" w:cs="Arial"/>
                <w:b/>
                <w:bCs/>
                <w:color w:val="FFFFFF"/>
                <w:sz w:val="20"/>
                <w:szCs w:val="20"/>
              </w:rPr>
            </w:pPr>
            <w:r>
              <w:rPr>
                <w:rFonts w:ascii="Arial" w:eastAsia="Times New Roman" w:hAnsi="Arial" w:cs="Arial"/>
                <w:b/>
                <w:bCs/>
                <w:color w:val="FFFFFF"/>
                <w:sz w:val="20"/>
                <w:szCs w:val="20"/>
                <w:lang w:val="es-ES"/>
              </w:rPr>
              <w:t>FECHA</w:t>
            </w:r>
          </w:p>
        </w:tc>
        <w:tc>
          <w:tcPr>
            <w:tcW w:w="5084" w:type="dxa"/>
            <w:tcBorders>
              <w:top w:val="single" w:sz="4" w:space="0" w:color="00000A"/>
              <w:bottom w:val="single" w:sz="4" w:space="0" w:color="00000A"/>
              <w:right w:val="single" w:sz="4" w:space="0" w:color="00000A"/>
            </w:tcBorders>
            <w:shd w:val="clear" w:color="auto" w:fill="004388"/>
            <w:vAlign w:val="center"/>
          </w:tcPr>
          <w:p w:rsidR="002F5028" w:rsidRDefault="00B44B5E">
            <w:pPr>
              <w:jc w:val="center"/>
              <w:rPr>
                <w:rFonts w:ascii="Arial" w:eastAsia="Times New Roman" w:hAnsi="Arial" w:cs="Arial"/>
                <w:b/>
                <w:bCs/>
                <w:color w:val="FFFFFF"/>
                <w:sz w:val="20"/>
                <w:szCs w:val="20"/>
              </w:rPr>
            </w:pPr>
            <w:r>
              <w:rPr>
                <w:rFonts w:ascii="Arial" w:eastAsia="Times New Roman" w:hAnsi="Arial" w:cs="Arial"/>
                <w:b/>
                <w:bCs/>
                <w:color w:val="FFFFFF"/>
                <w:sz w:val="20"/>
                <w:szCs w:val="20"/>
              </w:rPr>
              <w:t>TEMA</w:t>
            </w:r>
          </w:p>
        </w:tc>
      </w:tr>
      <w:tr w:rsidR="002F5028" w:rsidTr="00335A84">
        <w:trPr>
          <w:cantSplit/>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2F5028" w:rsidRPr="00276212" w:rsidRDefault="005F3DC2" w:rsidP="005F3DC2">
            <w:pPr>
              <w:jc w:val="center"/>
              <w:rPr>
                <w:sz w:val="22"/>
                <w:szCs w:val="22"/>
              </w:rPr>
            </w:pPr>
            <w:r>
              <w:rPr>
                <w:sz w:val="22"/>
                <w:szCs w:val="22"/>
              </w:rPr>
              <w:t>1</w:t>
            </w:r>
          </w:p>
        </w:tc>
        <w:tc>
          <w:tcPr>
            <w:tcW w:w="3969" w:type="dxa"/>
            <w:tcBorders>
              <w:bottom w:val="single" w:sz="4" w:space="0" w:color="00000A"/>
              <w:right w:val="single" w:sz="4" w:space="0" w:color="00000A"/>
            </w:tcBorders>
            <w:shd w:val="clear" w:color="auto" w:fill="auto"/>
            <w:vAlign w:val="center"/>
          </w:tcPr>
          <w:p w:rsidR="002F5028" w:rsidRDefault="00B44B5E" w:rsidP="005F3DC2">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 xml:space="preserve">Del </w:t>
            </w:r>
            <w:r w:rsidR="005F3DC2">
              <w:rPr>
                <w:rFonts w:ascii="Arial" w:eastAsia="Times New Roman" w:hAnsi="Arial" w:cs="Arial"/>
                <w:color w:val="000000"/>
                <w:sz w:val="20"/>
                <w:szCs w:val="20"/>
                <w:lang w:val="es-ES"/>
              </w:rPr>
              <w:t>7</w:t>
            </w:r>
            <w:r>
              <w:rPr>
                <w:rFonts w:ascii="Arial" w:eastAsia="Times New Roman" w:hAnsi="Arial" w:cs="Arial"/>
                <w:color w:val="000000"/>
                <w:sz w:val="20"/>
                <w:szCs w:val="20"/>
                <w:lang w:val="es-ES"/>
              </w:rPr>
              <w:t xml:space="preserve"> al </w:t>
            </w:r>
            <w:r w:rsidR="005F3DC2">
              <w:rPr>
                <w:rFonts w:ascii="Arial" w:eastAsia="Times New Roman" w:hAnsi="Arial" w:cs="Arial"/>
                <w:color w:val="000000"/>
                <w:sz w:val="20"/>
                <w:szCs w:val="20"/>
                <w:lang w:val="es-ES"/>
              </w:rPr>
              <w:t>11</w:t>
            </w:r>
            <w:r>
              <w:rPr>
                <w:rFonts w:ascii="Arial" w:eastAsia="Times New Roman" w:hAnsi="Arial" w:cs="Arial"/>
                <w:color w:val="000000"/>
                <w:sz w:val="20"/>
                <w:szCs w:val="20"/>
                <w:lang w:val="es-ES"/>
              </w:rPr>
              <w:t xml:space="preserve"> de </w:t>
            </w:r>
            <w:r w:rsidR="005F3DC2">
              <w:rPr>
                <w:rFonts w:ascii="Arial" w:eastAsia="Times New Roman" w:hAnsi="Arial" w:cs="Arial"/>
                <w:color w:val="000000"/>
                <w:sz w:val="20"/>
                <w:szCs w:val="20"/>
                <w:lang w:val="es-ES"/>
              </w:rPr>
              <w:t>Agosto</w:t>
            </w:r>
          </w:p>
        </w:tc>
        <w:tc>
          <w:tcPr>
            <w:tcW w:w="5084" w:type="dxa"/>
            <w:tcBorders>
              <w:bottom w:val="single" w:sz="4" w:space="0" w:color="00000A"/>
              <w:right w:val="single" w:sz="4" w:space="0" w:color="00000A"/>
            </w:tcBorders>
            <w:shd w:val="clear" w:color="auto" w:fill="auto"/>
            <w:vAlign w:val="center"/>
          </w:tcPr>
          <w:p w:rsidR="00335A84" w:rsidRPr="00335A84" w:rsidRDefault="00335A84" w:rsidP="008C6542">
            <w:pPr>
              <w:jc w:val="both"/>
              <w:rPr>
                <w:sz w:val="22"/>
              </w:rPr>
            </w:pPr>
            <w:r>
              <w:rPr>
                <w:sz w:val="22"/>
              </w:rPr>
              <w:t>Discusión del programa del curso, conformación de equipos de trabajo y asignación de temas de investigación. Tema 1.</w:t>
            </w:r>
            <w:r>
              <w:rPr>
                <w:b/>
                <w:sz w:val="22"/>
                <w:szCs w:val="22"/>
              </w:rPr>
              <w:t xml:space="preserve"> LA CONTABILIDAD EN LA TOMA DE DECISIONES </w:t>
            </w:r>
            <w:r>
              <w:rPr>
                <w:sz w:val="22"/>
              </w:rPr>
              <w:t xml:space="preserve">Cap. 1 y 2 </w:t>
            </w:r>
            <w:r>
              <w:rPr>
                <w:sz w:val="22"/>
                <w:szCs w:val="22"/>
              </w:rPr>
              <w:t>Ramírez Padilla, David</w:t>
            </w:r>
          </w:p>
        </w:tc>
      </w:tr>
      <w:tr w:rsidR="005F3DC2" w:rsidTr="00335A84">
        <w:trPr>
          <w:cantSplit/>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5F3DC2" w:rsidRDefault="005F3DC2" w:rsidP="005F3DC2">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2</w:t>
            </w:r>
          </w:p>
        </w:tc>
        <w:tc>
          <w:tcPr>
            <w:tcW w:w="3969" w:type="dxa"/>
            <w:tcBorders>
              <w:bottom w:val="single" w:sz="4" w:space="0" w:color="00000A"/>
              <w:right w:val="single" w:sz="4" w:space="0" w:color="00000A"/>
            </w:tcBorders>
            <w:shd w:val="clear" w:color="auto" w:fill="auto"/>
          </w:tcPr>
          <w:p w:rsidR="005F3DC2" w:rsidRDefault="005F3DC2" w:rsidP="005F3DC2">
            <w:pPr>
              <w:jc w:val="center"/>
            </w:pPr>
            <w:r w:rsidRPr="00633F71">
              <w:rPr>
                <w:rFonts w:ascii="Arial" w:eastAsia="Times New Roman" w:hAnsi="Arial" w:cs="Arial"/>
                <w:color w:val="000000"/>
                <w:sz w:val="20"/>
                <w:szCs w:val="20"/>
                <w:lang w:val="es-ES"/>
              </w:rPr>
              <w:t xml:space="preserve">Del </w:t>
            </w:r>
            <w:r w:rsidR="00335A84">
              <w:rPr>
                <w:rFonts w:ascii="Arial" w:eastAsia="Times New Roman" w:hAnsi="Arial" w:cs="Arial"/>
                <w:color w:val="000000"/>
                <w:sz w:val="20"/>
                <w:szCs w:val="20"/>
                <w:lang w:val="es-ES"/>
              </w:rPr>
              <w:t>14</w:t>
            </w:r>
            <w:r w:rsidRPr="00633F71">
              <w:rPr>
                <w:rFonts w:ascii="Arial" w:eastAsia="Times New Roman" w:hAnsi="Arial" w:cs="Arial"/>
                <w:color w:val="000000"/>
                <w:sz w:val="20"/>
                <w:szCs w:val="20"/>
                <w:lang w:val="es-ES"/>
              </w:rPr>
              <w:t xml:space="preserve"> al 1</w:t>
            </w:r>
            <w:r w:rsidR="001B14C4">
              <w:rPr>
                <w:rFonts w:ascii="Arial" w:eastAsia="Times New Roman" w:hAnsi="Arial" w:cs="Arial"/>
                <w:color w:val="000000"/>
                <w:sz w:val="20"/>
                <w:szCs w:val="20"/>
                <w:lang w:val="es-ES"/>
              </w:rPr>
              <w:t>8</w:t>
            </w:r>
            <w:r w:rsidRPr="00633F71">
              <w:rPr>
                <w:rFonts w:ascii="Arial" w:eastAsia="Times New Roman" w:hAnsi="Arial" w:cs="Arial"/>
                <w:color w:val="000000"/>
                <w:sz w:val="20"/>
                <w:szCs w:val="20"/>
                <w:lang w:val="es-ES"/>
              </w:rPr>
              <w:t xml:space="preserve"> de Agosto</w:t>
            </w:r>
          </w:p>
        </w:tc>
        <w:tc>
          <w:tcPr>
            <w:tcW w:w="5084" w:type="dxa"/>
            <w:tcBorders>
              <w:bottom w:val="single" w:sz="4" w:space="0" w:color="00000A"/>
              <w:right w:val="single" w:sz="4" w:space="0" w:color="00000A"/>
            </w:tcBorders>
            <w:shd w:val="clear" w:color="auto" w:fill="auto"/>
            <w:vAlign w:val="center"/>
          </w:tcPr>
          <w:p w:rsidR="005F3DC2" w:rsidRDefault="00335A84" w:rsidP="005B13BF">
            <w:pPr>
              <w:jc w:val="both"/>
              <w:rPr>
                <w:rFonts w:ascii="Arial" w:eastAsia="Times New Roman" w:hAnsi="Arial" w:cs="Arial"/>
                <w:color w:val="000000"/>
                <w:sz w:val="20"/>
                <w:szCs w:val="20"/>
              </w:rPr>
            </w:pPr>
            <w:r>
              <w:rPr>
                <w:sz w:val="22"/>
              </w:rPr>
              <w:t>Desarrollo Tema 1.</w:t>
            </w:r>
            <w:r>
              <w:rPr>
                <w:b/>
                <w:sz w:val="22"/>
                <w:szCs w:val="22"/>
              </w:rPr>
              <w:t xml:space="preserve"> LA CONTABILIDAD EN LA TOMA DE DECISIONES</w:t>
            </w:r>
            <w:r>
              <w:rPr>
                <w:sz w:val="22"/>
              </w:rPr>
              <w:t>.</w:t>
            </w:r>
            <w:r w:rsidR="005B13BF">
              <w:rPr>
                <w:sz w:val="22"/>
              </w:rPr>
              <w:t xml:space="preserve"> </w:t>
            </w:r>
            <w:r>
              <w:rPr>
                <w:sz w:val="22"/>
              </w:rPr>
              <w:t xml:space="preserve">Cap. 1 y 2 </w:t>
            </w:r>
            <w:r>
              <w:rPr>
                <w:sz w:val="22"/>
                <w:szCs w:val="22"/>
              </w:rPr>
              <w:t>Ramírez Padilla, David</w:t>
            </w:r>
          </w:p>
        </w:tc>
      </w:tr>
      <w:tr w:rsidR="005F3DC2" w:rsidTr="00335A84">
        <w:trPr>
          <w:cantSplit/>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5F3DC2" w:rsidRDefault="005F3DC2" w:rsidP="005F3DC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3</w:t>
            </w:r>
          </w:p>
        </w:tc>
        <w:tc>
          <w:tcPr>
            <w:tcW w:w="3969" w:type="dxa"/>
            <w:tcBorders>
              <w:bottom w:val="single" w:sz="4" w:space="0" w:color="00000A"/>
              <w:right w:val="single" w:sz="4" w:space="0" w:color="00000A"/>
            </w:tcBorders>
            <w:shd w:val="clear" w:color="auto" w:fill="auto"/>
          </w:tcPr>
          <w:p w:rsidR="005F3DC2" w:rsidRDefault="005F3DC2" w:rsidP="005F3DC2">
            <w:pPr>
              <w:jc w:val="center"/>
            </w:pPr>
            <w:r w:rsidRPr="00633F71">
              <w:rPr>
                <w:rFonts w:ascii="Arial" w:eastAsia="Times New Roman" w:hAnsi="Arial" w:cs="Arial"/>
                <w:color w:val="000000"/>
                <w:sz w:val="20"/>
                <w:szCs w:val="20"/>
                <w:lang w:val="es-ES"/>
              </w:rPr>
              <w:t xml:space="preserve">Del </w:t>
            </w:r>
            <w:r w:rsidR="00335A84">
              <w:rPr>
                <w:rFonts w:ascii="Arial" w:eastAsia="Times New Roman" w:hAnsi="Arial" w:cs="Arial"/>
                <w:color w:val="000000"/>
                <w:sz w:val="20"/>
                <w:szCs w:val="20"/>
                <w:lang w:val="es-ES"/>
              </w:rPr>
              <w:t>21</w:t>
            </w:r>
            <w:r w:rsidRPr="00633F71">
              <w:rPr>
                <w:rFonts w:ascii="Arial" w:eastAsia="Times New Roman" w:hAnsi="Arial" w:cs="Arial"/>
                <w:color w:val="000000"/>
                <w:sz w:val="20"/>
                <w:szCs w:val="20"/>
                <w:lang w:val="es-ES"/>
              </w:rPr>
              <w:t xml:space="preserve"> al </w:t>
            </w:r>
            <w:r w:rsidR="001B14C4">
              <w:rPr>
                <w:rFonts w:ascii="Arial" w:eastAsia="Times New Roman" w:hAnsi="Arial" w:cs="Arial"/>
                <w:color w:val="000000"/>
                <w:sz w:val="20"/>
                <w:szCs w:val="20"/>
                <w:lang w:val="es-ES"/>
              </w:rPr>
              <w:t>25</w:t>
            </w:r>
            <w:r w:rsidRPr="00633F71">
              <w:rPr>
                <w:rFonts w:ascii="Arial" w:eastAsia="Times New Roman" w:hAnsi="Arial" w:cs="Arial"/>
                <w:color w:val="000000"/>
                <w:sz w:val="20"/>
                <w:szCs w:val="20"/>
                <w:lang w:val="es-ES"/>
              </w:rPr>
              <w:t xml:space="preserve"> de Agosto</w:t>
            </w:r>
          </w:p>
        </w:tc>
        <w:tc>
          <w:tcPr>
            <w:tcW w:w="5084" w:type="dxa"/>
            <w:tcBorders>
              <w:bottom w:val="single" w:sz="4" w:space="0" w:color="00000A"/>
              <w:right w:val="single" w:sz="4" w:space="0" w:color="00000A"/>
            </w:tcBorders>
            <w:shd w:val="clear" w:color="auto" w:fill="auto"/>
            <w:vAlign w:val="center"/>
          </w:tcPr>
          <w:p w:rsidR="005F3DC2" w:rsidRDefault="005B13BF" w:rsidP="005B13BF">
            <w:pPr>
              <w:jc w:val="both"/>
              <w:rPr>
                <w:rFonts w:ascii="Arial" w:eastAsia="Times New Roman" w:hAnsi="Arial" w:cs="Arial"/>
                <w:color w:val="000000"/>
                <w:sz w:val="20"/>
                <w:szCs w:val="20"/>
              </w:rPr>
            </w:pPr>
            <w:r>
              <w:rPr>
                <w:sz w:val="22"/>
              </w:rPr>
              <w:t>Desarrollo Tema 2.</w:t>
            </w:r>
            <w:r>
              <w:rPr>
                <w:b/>
                <w:sz w:val="22"/>
                <w:szCs w:val="22"/>
              </w:rPr>
              <w:t xml:space="preserve"> LA PLANEACION ESTRATEGICA Y EL PRESUPUESTO MAESTRO </w:t>
            </w:r>
            <w:r>
              <w:rPr>
                <w:sz w:val="22"/>
              </w:rPr>
              <w:t>Cap. 7</w:t>
            </w:r>
            <w:r>
              <w:rPr>
                <w:sz w:val="22"/>
                <w:szCs w:val="22"/>
              </w:rPr>
              <w:t xml:space="preserve"> Ramírez Padilla David</w:t>
            </w:r>
          </w:p>
        </w:tc>
      </w:tr>
      <w:tr w:rsidR="005F3DC2" w:rsidTr="00335A84">
        <w:trPr>
          <w:cantSplit/>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5F3DC2" w:rsidRDefault="005F3DC2" w:rsidP="005F3DC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4</w:t>
            </w:r>
          </w:p>
        </w:tc>
        <w:tc>
          <w:tcPr>
            <w:tcW w:w="3969" w:type="dxa"/>
            <w:tcBorders>
              <w:bottom w:val="single" w:sz="4" w:space="0" w:color="00000A"/>
              <w:right w:val="single" w:sz="4" w:space="0" w:color="00000A"/>
            </w:tcBorders>
            <w:shd w:val="clear" w:color="auto" w:fill="auto"/>
          </w:tcPr>
          <w:p w:rsidR="005F3DC2" w:rsidRDefault="005F3DC2" w:rsidP="005F3DC2">
            <w:pPr>
              <w:jc w:val="center"/>
            </w:pPr>
            <w:r w:rsidRPr="00633F71">
              <w:rPr>
                <w:rFonts w:ascii="Arial" w:eastAsia="Times New Roman" w:hAnsi="Arial" w:cs="Arial"/>
                <w:color w:val="000000"/>
                <w:sz w:val="20"/>
                <w:szCs w:val="20"/>
                <w:lang w:val="es-ES"/>
              </w:rPr>
              <w:t xml:space="preserve">Del </w:t>
            </w:r>
            <w:r w:rsidR="00335A84">
              <w:rPr>
                <w:rFonts w:ascii="Arial" w:eastAsia="Times New Roman" w:hAnsi="Arial" w:cs="Arial"/>
                <w:color w:val="000000"/>
                <w:sz w:val="20"/>
                <w:szCs w:val="20"/>
                <w:lang w:val="es-ES"/>
              </w:rPr>
              <w:t>28 de agosto</w:t>
            </w:r>
            <w:r w:rsidRPr="00633F71">
              <w:rPr>
                <w:rFonts w:ascii="Arial" w:eastAsia="Times New Roman" w:hAnsi="Arial" w:cs="Arial"/>
                <w:color w:val="000000"/>
                <w:sz w:val="20"/>
                <w:szCs w:val="20"/>
                <w:lang w:val="es-ES"/>
              </w:rPr>
              <w:t xml:space="preserve"> al 1 de </w:t>
            </w:r>
            <w:r w:rsidR="00335A84">
              <w:rPr>
                <w:rFonts w:ascii="Arial" w:eastAsia="Times New Roman" w:hAnsi="Arial" w:cs="Arial"/>
                <w:color w:val="000000"/>
                <w:sz w:val="20"/>
                <w:szCs w:val="20"/>
                <w:lang w:val="es-ES"/>
              </w:rPr>
              <w:t>setiembre</w:t>
            </w:r>
          </w:p>
        </w:tc>
        <w:tc>
          <w:tcPr>
            <w:tcW w:w="5084" w:type="dxa"/>
            <w:tcBorders>
              <w:bottom w:val="single" w:sz="4" w:space="0" w:color="00000A"/>
              <w:right w:val="single" w:sz="4" w:space="0" w:color="00000A"/>
            </w:tcBorders>
            <w:shd w:val="clear" w:color="auto" w:fill="auto"/>
            <w:vAlign w:val="center"/>
          </w:tcPr>
          <w:p w:rsidR="005F3DC2" w:rsidRDefault="005B13BF" w:rsidP="005B13BF">
            <w:pPr>
              <w:jc w:val="both"/>
              <w:rPr>
                <w:rFonts w:ascii="Arial" w:eastAsia="Times New Roman" w:hAnsi="Arial" w:cs="Arial"/>
                <w:color w:val="000000"/>
                <w:sz w:val="20"/>
                <w:szCs w:val="20"/>
              </w:rPr>
            </w:pPr>
            <w:r>
              <w:rPr>
                <w:sz w:val="22"/>
              </w:rPr>
              <w:t>Desarrollo Tema 2.</w:t>
            </w:r>
            <w:r>
              <w:rPr>
                <w:b/>
                <w:sz w:val="22"/>
                <w:szCs w:val="22"/>
              </w:rPr>
              <w:t xml:space="preserve"> LA PLANEACION ESTRATEGICA Y EL PRESUPUESTO MAESTRO </w:t>
            </w:r>
            <w:r>
              <w:rPr>
                <w:sz w:val="22"/>
              </w:rPr>
              <w:t xml:space="preserve">Cap. 7 </w:t>
            </w:r>
            <w:r>
              <w:rPr>
                <w:sz w:val="22"/>
                <w:szCs w:val="22"/>
              </w:rPr>
              <w:t>Ramírez Padilla David</w:t>
            </w:r>
            <w:r>
              <w:rPr>
                <w:sz w:val="22"/>
              </w:rPr>
              <w:t xml:space="preserve"> Entrega por parte de los estudiantes del esquema del proyecto de investigación</w:t>
            </w:r>
          </w:p>
        </w:tc>
      </w:tr>
      <w:tr w:rsidR="005F3DC2" w:rsidTr="00335A84">
        <w:trPr>
          <w:cantSplit/>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5F3DC2" w:rsidRDefault="005F3DC2" w:rsidP="005F3DC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5</w:t>
            </w:r>
          </w:p>
        </w:tc>
        <w:tc>
          <w:tcPr>
            <w:tcW w:w="3969" w:type="dxa"/>
            <w:tcBorders>
              <w:bottom w:val="single" w:sz="4" w:space="0" w:color="00000A"/>
              <w:right w:val="single" w:sz="4" w:space="0" w:color="00000A"/>
            </w:tcBorders>
            <w:shd w:val="clear" w:color="auto" w:fill="auto"/>
          </w:tcPr>
          <w:p w:rsidR="005F3DC2" w:rsidRDefault="005F3DC2" w:rsidP="005F3DC2">
            <w:pPr>
              <w:jc w:val="center"/>
            </w:pPr>
            <w:r w:rsidRPr="00633F71">
              <w:rPr>
                <w:rFonts w:ascii="Arial" w:eastAsia="Times New Roman" w:hAnsi="Arial" w:cs="Arial"/>
                <w:color w:val="000000"/>
                <w:sz w:val="20"/>
                <w:szCs w:val="20"/>
                <w:lang w:val="es-ES"/>
              </w:rPr>
              <w:t xml:space="preserve">Del </w:t>
            </w:r>
            <w:r w:rsidR="00335A84">
              <w:rPr>
                <w:rFonts w:ascii="Arial" w:eastAsia="Times New Roman" w:hAnsi="Arial" w:cs="Arial"/>
                <w:color w:val="000000"/>
                <w:sz w:val="20"/>
                <w:szCs w:val="20"/>
                <w:lang w:val="es-ES"/>
              </w:rPr>
              <w:t>4</w:t>
            </w:r>
            <w:r w:rsidRPr="00633F71">
              <w:rPr>
                <w:rFonts w:ascii="Arial" w:eastAsia="Times New Roman" w:hAnsi="Arial" w:cs="Arial"/>
                <w:color w:val="000000"/>
                <w:sz w:val="20"/>
                <w:szCs w:val="20"/>
                <w:lang w:val="es-ES"/>
              </w:rPr>
              <w:t xml:space="preserve"> al </w:t>
            </w:r>
            <w:r w:rsidR="00335A84">
              <w:rPr>
                <w:rFonts w:ascii="Arial" w:eastAsia="Times New Roman" w:hAnsi="Arial" w:cs="Arial"/>
                <w:color w:val="000000"/>
                <w:sz w:val="20"/>
                <w:szCs w:val="20"/>
                <w:lang w:val="es-ES"/>
              </w:rPr>
              <w:t>8</w:t>
            </w:r>
            <w:r w:rsidRPr="00633F71">
              <w:rPr>
                <w:rFonts w:ascii="Arial" w:eastAsia="Times New Roman" w:hAnsi="Arial" w:cs="Arial"/>
                <w:color w:val="000000"/>
                <w:sz w:val="20"/>
                <w:szCs w:val="20"/>
                <w:lang w:val="es-ES"/>
              </w:rPr>
              <w:t xml:space="preserve"> de </w:t>
            </w:r>
            <w:r w:rsidR="00335A84">
              <w:rPr>
                <w:rFonts w:ascii="Arial" w:eastAsia="Times New Roman" w:hAnsi="Arial" w:cs="Arial"/>
                <w:color w:val="000000"/>
                <w:sz w:val="20"/>
                <w:szCs w:val="20"/>
                <w:lang w:val="es-ES"/>
              </w:rPr>
              <w:t>setiembre</w:t>
            </w:r>
          </w:p>
        </w:tc>
        <w:tc>
          <w:tcPr>
            <w:tcW w:w="5084" w:type="dxa"/>
            <w:tcBorders>
              <w:bottom w:val="single" w:sz="4" w:space="0" w:color="00000A"/>
              <w:right w:val="single" w:sz="4" w:space="0" w:color="00000A"/>
            </w:tcBorders>
            <w:shd w:val="clear" w:color="auto" w:fill="auto"/>
            <w:vAlign w:val="center"/>
          </w:tcPr>
          <w:p w:rsidR="005F3DC2" w:rsidRDefault="008C6542" w:rsidP="008C6542">
            <w:pPr>
              <w:jc w:val="both"/>
              <w:rPr>
                <w:rFonts w:ascii="Arial" w:eastAsia="Times New Roman" w:hAnsi="Arial" w:cs="Arial"/>
                <w:color w:val="000000"/>
                <w:sz w:val="20"/>
                <w:szCs w:val="20"/>
              </w:rPr>
            </w:pPr>
            <w:r>
              <w:rPr>
                <w:sz w:val="22"/>
              </w:rPr>
              <w:t>Desarrollo Tema 2.</w:t>
            </w:r>
            <w:r>
              <w:rPr>
                <w:b/>
                <w:sz w:val="22"/>
                <w:szCs w:val="22"/>
              </w:rPr>
              <w:t xml:space="preserve"> LA PLANEACION ESTRATEGICA Y EL PRESUPUESTO MAESTRO </w:t>
            </w:r>
            <w:r>
              <w:rPr>
                <w:sz w:val="22"/>
              </w:rPr>
              <w:t xml:space="preserve">Cap. 7 </w:t>
            </w:r>
            <w:r>
              <w:rPr>
                <w:sz w:val="22"/>
                <w:szCs w:val="22"/>
              </w:rPr>
              <w:t>Ramírez Padilla David</w:t>
            </w:r>
          </w:p>
        </w:tc>
      </w:tr>
      <w:tr w:rsidR="008C6542" w:rsidTr="00F959FF">
        <w:trPr>
          <w:cantSplit/>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6</w:t>
            </w:r>
          </w:p>
        </w:tc>
        <w:tc>
          <w:tcPr>
            <w:tcW w:w="3969" w:type="dxa"/>
            <w:tcBorders>
              <w:bottom w:val="single" w:sz="4" w:space="0" w:color="00000A"/>
              <w:right w:val="single" w:sz="4" w:space="0" w:color="00000A"/>
            </w:tcBorders>
            <w:shd w:val="clear" w:color="auto" w:fill="auto"/>
          </w:tcPr>
          <w:p w:rsidR="008C6542" w:rsidRDefault="008C6542" w:rsidP="008C6542">
            <w:pPr>
              <w:jc w:val="center"/>
            </w:pPr>
            <w:r w:rsidRPr="00633F71">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18</w:t>
            </w:r>
            <w:r w:rsidRPr="00633F71">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22</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setiembre</w:t>
            </w:r>
          </w:p>
        </w:tc>
        <w:tc>
          <w:tcPr>
            <w:tcW w:w="5084" w:type="dxa"/>
            <w:tcBorders>
              <w:bottom w:val="single" w:sz="4" w:space="0" w:color="00000A"/>
              <w:right w:val="single" w:sz="4" w:space="0" w:color="00000A"/>
            </w:tcBorders>
            <w:shd w:val="clear" w:color="auto" w:fill="auto"/>
          </w:tcPr>
          <w:p w:rsidR="008C6542" w:rsidRDefault="008C6542" w:rsidP="008C6542">
            <w:pPr>
              <w:jc w:val="both"/>
            </w:pPr>
            <w:r>
              <w:rPr>
                <w:b/>
              </w:rPr>
              <w:t>I EXAMEN PARCIAL          (Temas 1 – 2)</w:t>
            </w:r>
          </w:p>
        </w:tc>
      </w:tr>
      <w:tr w:rsidR="008C6542" w:rsidTr="00335A84">
        <w:trPr>
          <w:cantSplit/>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7</w:t>
            </w:r>
          </w:p>
        </w:tc>
        <w:tc>
          <w:tcPr>
            <w:tcW w:w="3969" w:type="dxa"/>
            <w:tcBorders>
              <w:bottom w:val="single" w:sz="4" w:space="0" w:color="00000A"/>
              <w:right w:val="single" w:sz="4" w:space="0" w:color="00000A"/>
            </w:tcBorders>
            <w:shd w:val="clear" w:color="auto" w:fill="auto"/>
          </w:tcPr>
          <w:p w:rsidR="008C6542" w:rsidRDefault="008C6542" w:rsidP="008C6542">
            <w:pPr>
              <w:jc w:val="center"/>
            </w:pPr>
            <w:r w:rsidRPr="00633F71">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25</w:t>
            </w:r>
            <w:r w:rsidRPr="00633F71">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29</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setiembre</w:t>
            </w:r>
          </w:p>
        </w:tc>
        <w:tc>
          <w:tcPr>
            <w:tcW w:w="5084" w:type="dxa"/>
            <w:tcBorders>
              <w:bottom w:val="single" w:sz="4" w:space="0" w:color="00000A"/>
              <w:right w:val="single" w:sz="4" w:space="0" w:color="00000A"/>
            </w:tcBorders>
            <w:shd w:val="clear" w:color="auto" w:fill="auto"/>
            <w:vAlign w:val="center"/>
          </w:tcPr>
          <w:p w:rsidR="008C6542" w:rsidRDefault="008C6542" w:rsidP="008C6542">
            <w:pPr>
              <w:jc w:val="both"/>
              <w:rPr>
                <w:rFonts w:ascii="Arial" w:eastAsia="Times New Roman" w:hAnsi="Arial" w:cs="Arial"/>
                <w:color w:val="000000"/>
                <w:sz w:val="20"/>
                <w:szCs w:val="20"/>
              </w:rPr>
            </w:pPr>
            <w:r>
              <w:rPr>
                <w:sz w:val="22"/>
              </w:rPr>
              <w:t xml:space="preserve">Desarrollo Tema 3. </w:t>
            </w:r>
            <w:r>
              <w:rPr>
                <w:b/>
                <w:sz w:val="22"/>
                <w:szCs w:val="22"/>
              </w:rPr>
              <w:t xml:space="preserve">TOMA DE DECISIONES PARA EL CORTO PLAZO </w:t>
            </w:r>
            <w:r>
              <w:rPr>
                <w:sz w:val="22"/>
              </w:rPr>
              <w:t xml:space="preserve">Cap. 8   </w:t>
            </w:r>
            <w:r>
              <w:rPr>
                <w:sz w:val="22"/>
                <w:szCs w:val="22"/>
              </w:rPr>
              <w:t>Ramírez Padilla, David</w:t>
            </w:r>
          </w:p>
        </w:tc>
      </w:tr>
      <w:tr w:rsidR="008C6542" w:rsidTr="00335A84">
        <w:trPr>
          <w:cantSplit/>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8</w:t>
            </w:r>
          </w:p>
        </w:tc>
        <w:tc>
          <w:tcPr>
            <w:tcW w:w="3969" w:type="dxa"/>
            <w:tcBorders>
              <w:bottom w:val="single" w:sz="4" w:space="0" w:color="00000A"/>
              <w:right w:val="single" w:sz="4" w:space="0" w:color="00000A"/>
            </w:tcBorders>
            <w:shd w:val="clear" w:color="auto" w:fill="auto"/>
          </w:tcPr>
          <w:p w:rsidR="008C6542" w:rsidRDefault="008C6542" w:rsidP="008C6542">
            <w:pPr>
              <w:jc w:val="center"/>
            </w:pPr>
            <w:r w:rsidRPr="00633F71">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2</w:t>
            </w:r>
            <w:r w:rsidRPr="00633F71">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6</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octubre</w:t>
            </w:r>
          </w:p>
        </w:tc>
        <w:tc>
          <w:tcPr>
            <w:tcW w:w="5084" w:type="dxa"/>
            <w:tcBorders>
              <w:bottom w:val="single" w:sz="4" w:space="0" w:color="00000A"/>
              <w:right w:val="single" w:sz="4" w:space="0" w:color="00000A"/>
            </w:tcBorders>
            <w:shd w:val="clear" w:color="auto" w:fill="auto"/>
            <w:vAlign w:val="center"/>
          </w:tcPr>
          <w:p w:rsidR="008C6542" w:rsidRDefault="008C6542" w:rsidP="008C6542">
            <w:pPr>
              <w:jc w:val="both"/>
              <w:rPr>
                <w:rFonts w:ascii="Arial" w:eastAsia="Times New Roman" w:hAnsi="Arial" w:cs="Arial"/>
                <w:color w:val="000000"/>
                <w:sz w:val="20"/>
                <w:szCs w:val="20"/>
              </w:rPr>
            </w:pPr>
            <w:r>
              <w:rPr>
                <w:sz w:val="22"/>
              </w:rPr>
              <w:t xml:space="preserve">Desarrollo Tema 3. </w:t>
            </w:r>
            <w:r>
              <w:rPr>
                <w:b/>
                <w:sz w:val="22"/>
                <w:szCs w:val="22"/>
              </w:rPr>
              <w:t xml:space="preserve">TOMA DE DECISIONES PARA EL CORTO PLAZO </w:t>
            </w:r>
            <w:r>
              <w:rPr>
                <w:sz w:val="22"/>
              </w:rPr>
              <w:t xml:space="preserve">Cap. 8 y 9 </w:t>
            </w:r>
            <w:r>
              <w:rPr>
                <w:sz w:val="22"/>
                <w:szCs w:val="22"/>
              </w:rPr>
              <w:t>Ramírez Padilla David</w:t>
            </w:r>
          </w:p>
        </w:tc>
      </w:tr>
      <w:tr w:rsidR="008C6542" w:rsidTr="00F74D62">
        <w:trPr>
          <w:cantSplit/>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9</w:t>
            </w:r>
          </w:p>
        </w:tc>
        <w:tc>
          <w:tcPr>
            <w:tcW w:w="3969" w:type="dxa"/>
            <w:tcBorders>
              <w:bottom w:val="single" w:sz="4" w:space="0" w:color="00000A"/>
              <w:right w:val="single" w:sz="4" w:space="0" w:color="00000A"/>
            </w:tcBorders>
            <w:shd w:val="clear" w:color="auto" w:fill="auto"/>
          </w:tcPr>
          <w:p w:rsidR="008C6542" w:rsidRDefault="008C6542" w:rsidP="008C6542">
            <w:pPr>
              <w:jc w:val="center"/>
            </w:pPr>
            <w:r w:rsidRPr="00633F71">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9</w:t>
            </w:r>
            <w:r w:rsidRPr="00633F71">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13</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octubre</w:t>
            </w:r>
          </w:p>
        </w:tc>
        <w:tc>
          <w:tcPr>
            <w:tcW w:w="5084" w:type="dxa"/>
            <w:tcBorders>
              <w:bottom w:val="single" w:sz="4" w:space="0" w:color="00000A"/>
              <w:right w:val="single" w:sz="4" w:space="0" w:color="00000A"/>
            </w:tcBorders>
            <w:shd w:val="clear" w:color="auto" w:fill="auto"/>
          </w:tcPr>
          <w:p w:rsidR="008C6542" w:rsidRDefault="008C6542" w:rsidP="008C6542">
            <w:pPr>
              <w:jc w:val="both"/>
            </w:pPr>
            <w:r>
              <w:rPr>
                <w:sz w:val="22"/>
              </w:rPr>
              <w:t xml:space="preserve">Desarrollo Tema 3 y  4. </w:t>
            </w:r>
            <w:r>
              <w:rPr>
                <w:b/>
                <w:sz w:val="22"/>
                <w:szCs w:val="22"/>
              </w:rPr>
              <w:t xml:space="preserve">TOMA DE DECISIONES PARA EL LARGO PLAZO </w:t>
            </w:r>
            <w:r>
              <w:rPr>
                <w:sz w:val="22"/>
              </w:rPr>
              <w:t xml:space="preserve">Cap. 9 </w:t>
            </w:r>
            <w:r>
              <w:rPr>
                <w:sz w:val="22"/>
                <w:szCs w:val="22"/>
              </w:rPr>
              <w:t>Ramírez Padilla, David</w:t>
            </w:r>
          </w:p>
        </w:tc>
      </w:tr>
      <w:tr w:rsidR="008C6542" w:rsidTr="00335A84">
        <w:trPr>
          <w:cantSplit/>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10</w:t>
            </w:r>
          </w:p>
        </w:tc>
        <w:tc>
          <w:tcPr>
            <w:tcW w:w="3969" w:type="dxa"/>
            <w:tcBorders>
              <w:bottom w:val="single" w:sz="4" w:space="0" w:color="00000A"/>
              <w:right w:val="single" w:sz="4" w:space="0" w:color="00000A"/>
            </w:tcBorders>
            <w:shd w:val="clear" w:color="auto" w:fill="auto"/>
          </w:tcPr>
          <w:p w:rsidR="008C6542" w:rsidRDefault="008C6542" w:rsidP="008C6542">
            <w:pPr>
              <w:jc w:val="center"/>
            </w:pPr>
            <w:r w:rsidRPr="00633F71">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16</w:t>
            </w:r>
            <w:r w:rsidRPr="00633F71">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20</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octubre</w:t>
            </w:r>
          </w:p>
        </w:tc>
        <w:tc>
          <w:tcPr>
            <w:tcW w:w="5084" w:type="dxa"/>
            <w:tcBorders>
              <w:bottom w:val="single" w:sz="4" w:space="0" w:color="00000A"/>
              <w:right w:val="single" w:sz="4" w:space="0" w:color="00000A"/>
            </w:tcBorders>
            <w:shd w:val="clear" w:color="auto" w:fill="auto"/>
            <w:vAlign w:val="center"/>
          </w:tcPr>
          <w:p w:rsidR="008C6542" w:rsidRDefault="008C6542" w:rsidP="008C6542">
            <w:pPr>
              <w:jc w:val="both"/>
              <w:rPr>
                <w:rFonts w:ascii="Arial" w:eastAsia="Times New Roman" w:hAnsi="Arial" w:cs="Arial"/>
                <w:color w:val="000000"/>
                <w:sz w:val="20"/>
                <w:szCs w:val="20"/>
              </w:rPr>
            </w:pPr>
            <w:r>
              <w:rPr>
                <w:sz w:val="22"/>
              </w:rPr>
              <w:t xml:space="preserve">Desarrollo Tema 4. </w:t>
            </w:r>
            <w:r>
              <w:rPr>
                <w:b/>
                <w:sz w:val="22"/>
                <w:szCs w:val="22"/>
              </w:rPr>
              <w:t xml:space="preserve">TOMA DE DECISIONES PARA EL LARGO PLAZO </w:t>
            </w:r>
            <w:r>
              <w:rPr>
                <w:sz w:val="22"/>
              </w:rPr>
              <w:t xml:space="preserve">Cap. 9 </w:t>
            </w:r>
            <w:r>
              <w:rPr>
                <w:sz w:val="22"/>
                <w:szCs w:val="22"/>
              </w:rPr>
              <w:t>Ramírez Padilla, David</w:t>
            </w:r>
          </w:p>
        </w:tc>
      </w:tr>
      <w:tr w:rsidR="008C6542" w:rsidTr="00335A84">
        <w:trPr>
          <w:cantSplit/>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11</w:t>
            </w:r>
          </w:p>
        </w:tc>
        <w:tc>
          <w:tcPr>
            <w:tcW w:w="3969" w:type="dxa"/>
            <w:tcBorders>
              <w:bottom w:val="single" w:sz="4" w:space="0" w:color="00000A"/>
              <w:right w:val="single" w:sz="4" w:space="0" w:color="00000A"/>
            </w:tcBorders>
            <w:shd w:val="clear" w:color="auto" w:fill="auto"/>
          </w:tcPr>
          <w:p w:rsidR="008C6542" w:rsidRDefault="008C6542" w:rsidP="008C6542">
            <w:pPr>
              <w:jc w:val="center"/>
            </w:pPr>
            <w:r w:rsidRPr="00633F71">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23</w:t>
            </w:r>
            <w:r w:rsidRPr="00633F71">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27</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octubre</w:t>
            </w:r>
          </w:p>
        </w:tc>
        <w:tc>
          <w:tcPr>
            <w:tcW w:w="5084" w:type="dxa"/>
            <w:tcBorders>
              <w:bottom w:val="single" w:sz="4" w:space="0" w:color="00000A"/>
              <w:right w:val="single" w:sz="4" w:space="0" w:color="00000A"/>
            </w:tcBorders>
            <w:shd w:val="clear" w:color="auto" w:fill="auto"/>
            <w:vAlign w:val="center"/>
          </w:tcPr>
          <w:p w:rsidR="008C6542" w:rsidRDefault="008C6542" w:rsidP="008C6542">
            <w:pPr>
              <w:jc w:val="both"/>
              <w:rPr>
                <w:rFonts w:ascii="Arial" w:eastAsia="Times New Roman" w:hAnsi="Arial" w:cs="Arial"/>
                <w:color w:val="000000"/>
                <w:sz w:val="20"/>
                <w:szCs w:val="20"/>
              </w:rPr>
            </w:pPr>
            <w:r>
              <w:rPr>
                <w:sz w:val="22"/>
              </w:rPr>
              <w:t xml:space="preserve">Desarrollo Tema 4. </w:t>
            </w:r>
            <w:r>
              <w:rPr>
                <w:b/>
                <w:sz w:val="22"/>
                <w:szCs w:val="22"/>
              </w:rPr>
              <w:t xml:space="preserve">TOMA DE DECISIONES PARA EL LARGO PLAZO </w:t>
            </w:r>
            <w:r>
              <w:rPr>
                <w:sz w:val="22"/>
              </w:rPr>
              <w:t xml:space="preserve">Cap. 9 </w:t>
            </w:r>
            <w:r>
              <w:rPr>
                <w:sz w:val="22"/>
                <w:szCs w:val="22"/>
              </w:rPr>
              <w:t>Ramírez Padilla, David</w:t>
            </w:r>
          </w:p>
        </w:tc>
      </w:tr>
      <w:tr w:rsidR="008C6542" w:rsidTr="00335A84">
        <w:trPr>
          <w:trHeight w:val="72"/>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12</w:t>
            </w:r>
          </w:p>
        </w:tc>
        <w:tc>
          <w:tcPr>
            <w:tcW w:w="3969" w:type="dxa"/>
            <w:tcBorders>
              <w:bottom w:val="single" w:sz="4" w:space="0" w:color="00000A"/>
              <w:right w:val="single" w:sz="4" w:space="0" w:color="00000A"/>
            </w:tcBorders>
            <w:shd w:val="clear" w:color="auto" w:fill="auto"/>
          </w:tcPr>
          <w:p w:rsidR="008C6542" w:rsidRDefault="008C6542" w:rsidP="008C6542">
            <w:pPr>
              <w:jc w:val="center"/>
            </w:pPr>
            <w:r w:rsidRPr="00633F71">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30 de octubre</w:t>
            </w:r>
            <w:r w:rsidRPr="00633F71">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3</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noviembre</w:t>
            </w:r>
          </w:p>
        </w:tc>
        <w:tc>
          <w:tcPr>
            <w:tcW w:w="5084" w:type="dxa"/>
            <w:tcBorders>
              <w:bottom w:val="single" w:sz="4" w:space="0" w:color="00000A"/>
              <w:right w:val="single" w:sz="4" w:space="0" w:color="00000A"/>
            </w:tcBorders>
            <w:shd w:val="clear" w:color="auto" w:fill="auto"/>
            <w:vAlign w:val="center"/>
          </w:tcPr>
          <w:p w:rsidR="008C6542" w:rsidRDefault="008C6542" w:rsidP="008C6542">
            <w:pPr>
              <w:jc w:val="center"/>
              <w:rPr>
                <w:sz w:val="22"/>
              </w:rPr>
            </w:pPr>
            <w:r>
              <w:rPr>
                <w:sz w:val="22"/>
              </w:rPr>
              <w:t xml:space="preserve">Exposiciones de Grupos – Asistencia Obligatoria. </w:t>
            </w:r>
          </w:p>
          <w:p w:rsidR="008C6542" w:rsidRDefault="008C6542" w:rsidP="008C6542">
            <w:pPr>
              <w:jc w:val="center"/>
              <w:rPr>
                <w:rFonts w:ascii="Arial" w:eastAsia="Times New Roman" w:hAnsi="Arial" w:cs="Arial"/>
                <w:color w:val="000000"/>
                <w:sz w:val="20"/>
                <w:szCs w:val="20"/>
              </w:rPr>
            </w:pPr>
            <w:r>
              <w:rPr>
                <w:sz w:val="22"/>
              </w:rPr>
              <w:t>Tema 3 y 4</w:t>
            </w:r>
          </w:p>
        </w:tc>
      </w:tr>
      <w:tr w:rsidR="008C6542" w:rsidTr="00335A84">
        <w:trPr>
          <w:trHeight w:val="72"/>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13</w:t>
            </w:r>
          </w:p>
        </w:tc>
        <w:tc>
          <w:tcPr>
            <w:tcW w:w="3969" w:type="dxa"/>
            <w:tcBorders>
              <w:bottom w:val="single" w:sz="4" w:space="0" w:color="00000A"/>
              <w:right w:val="single" w:sz="4" w:space="0" w:color="00000A"/>
            </w:tcBorders>
            <w:shd w:val="clear" w:color="auto" w:fill="auto"/>
          </w:tcPr>
          <w:p w:rsidR="008C6542" w:rsidRDefault="008C6542" w:rsidP="008C6542">
            <w:pPr>
              <w:jc w:val="center"/>
            </w:pPr>
            <w:r w:rsidRPr="00633F71">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6</w:t>
            </w:r>
            <w:r w:rsidRPr="00633F71">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10</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noviembre</w:t>
            </w:r>
          </w:p>
        </w:tc>
        <w:tc>
          <w:tcPr>
            <w:tcW w:w="5084" w:type="dxa"/>
            <w:tcBorders>
              <w:bottom w:val="single" w:sz="4" w:space="0" w:color="00000A"/>
              <w:right w:val="single" w:sz="4" w:space="0" w:color="00000A"/>
            </w:tcBorders>
            <w:shd w:val="clear" w:color="auto" w:fill="auto"/>
            <w:vAlign w:val="center"/>
          </w:tcPr>
          <w:p w:rsidR="008C6542" w:rsidRDefault="008C6542" w:rsidP="008C6542">
            <w:pPr>
              <w:jc w:val="center"/>
              <w:rPr>
                <w:sz w:val="22"/>
              </w:rPr>
            </w:pPr>
            <w:r>
              <w:rPr>
                <w:sz w:val="22"/>
              </w:rPr>
              <w:t xml:space="preserve">Exposiciones de Grupos – Asistencia Obligatoria. </w:t>
            </w:r>
          </w:p>
          <w:p w:rsidR="008C6542" w:rsidRDefault="008C6542" w:rsidP="008C6542">
            <w:pPr>
              <w:jc w:val="center"/>
              <w:rPr>
                <w:rFonts w:ascii="Arial" w:eastAsia="Times New Roman" w:hAnsi="Arial" w:cs="Arial"/>
                <w:color w:val="000000"/>
                <w:sz w:val="20"/>
                <w:szCs w:val="20"/>
              </w:rPr>
            </w:pPr>
            <w:r>
              <w:rPr>
                <w:sz w:val="22"/>
              </w:rPr>
              <w:t>Tema 3 y  4</w:t>
            </w:r>
          </w:p>
        </w:tc>
      </w:tr>
      <w:tr w:rsidR="008C6542" w:rsidTr="00B9312C">
        <w:trPr>
          <w:trHeight w:val="72"/>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14</w:t>
            </w:r>
          </w:p>
        </w:tc>
        <w:tc>
          <w:tcPr>
            <w:tcW w:w="3969" w:type="dxa"/>
            <w:tcBorders>
              <w:bottom w:val="single" w:sz="4" w:space="0" w:color="00000A"/>
              <w:right w:val="single" w:sz="4" w:space="0" w:color="00000A"/>
            </w:tcBorders>
            <w:shd w:val="clear" w:color="auto" w:fill="auto"/>
          </w:tcPr>
          <w:p w:rsidR="008C6542" w:rsidRDefault="008C6542" w:rsidP="008C6542">
            <w:pPr>
              <w:jc w:val="center"/>
            </w:pPr>
            <w:r w:rsidRPr="00633F71">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13</w:t>
            </w:r>
            <w:r w:rsidRPr="00633F71">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17</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noviembre</w:t>
            </w:r>
          </w:p>
        </w:tc>
        <w:tc>
          <w:tcPr>
            <w:tcW w:w="5084" w:type="dxa"/>
            <w:tcBorders>
              <w:bottom w:val="single" w:sz="4" w:space="0" w:color="00000A"/>
              <w:right w:val="single" w:sz="4" w:space="0" w:color="00000A"/>
            </w:tcBorders>
            <w:shd w:val="clear" w:color="auto" w:fill="auto"/>
          </w:tcPr>
          <w:p w:rsidR="008C6542" w:rsidRDefault="008C6542" w:rsidP="008C6542">
            <w:pPr>
              <w:jc w:val="both"/>
            </w:pPr>
            <w:r>
              <w:rPr>
                <w:b/>
              </w:rPr>
              <w:t>II EXAMEN PARCIAL           (Temas 3 )</w:t>
            </w:r>
          </w:p>
        </w:tc>
      </w:tr>
      <w:tr w:rsidR="008C6542" w:rsidTr="007C7CAE">
        <w:trPr>
          <w:trHeight w:val="72"/>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15</w:t>
            </w:r>
          </w:p>
        </w:tc>
        <w:tc>
          <w:tcPr>
            <w:tcW w:w="3969" w:type="dxa"/>
            <w:tcBorders>
              <w:bottom w:val="single" w:sz="4" w:space="0" w:color="00000A"/>
              <w:right w:val="single" w:sz="4" w:space="0" w:color="00000A"/>
            </w:tcBorders>
            <w:shd w:val="clear" w:color="auto" w:fill="auto"/>
          </w:tcPr>
          <w:p w:rsidR="008C6542" w:rsidRDefault="008C6542" w:rsidP="008C6542">
            <w:pPr>
              <w:jc w:val="center"/>
            </w:pPr>
            <w:r w:rsidRPr="00633F71">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20</w:t>
            </w:r>
            <w:r w:rsidRPr="00633F71">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24</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noviembre</w:t>
            </w:r>
          </w:p>
        </w:tc>
        <w:tc>
          <w:tcPr>
            <w:tcW w:w="5084" w:type="dxa"/>
            <w:tcBorders>
              <w:bottom w:val="single" w:sz="4" w:space="0" w:color="00000A"/>
              <w:right w:val="single" w:sz="4" w:space="0" w:color="00000A"/>
            </w:tcBorders>
            <w:shd w:val="clear" w:color="auto" w:fill="auto"/>
          </w:tcPr>
          <w:p w:rsidR="008C6542" w:rsidRDefault="008C6542" w:rsidP="008C6542">
            <w:pPr>
              <w:jc w:val="both"/>
            </w:pPr>
            <w:r>
              <w:rPr>
                <w:sz w:val="22"/>
              </w:rPr>
              <w:t>Exposiciones de Grupos Trabajo de Investigación- Asistencia Obligatoria.</w:t>
            </w:r>
          </w:p>
        </w:tc>
      </w:tr>
      <w:tr w:rsidR="008C6542" w:rsidTr="007C7CAE">
        <w:trPr>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16</w:t>
            </w:r>
          </w:p>
        </w:tc>
        <w:tc>
          <w:tcPr>
            <w:tcW w:w="3969" w:type="dxa"/>
            <w:tcBorders>
              <w:bottom w:val="single" w:sz="4" w:space="0" w:color="00000A"/>
              <w:right w:val="single" w:sz="4" w:space="0" w:color="00000A"/>
            </w:tcBorders>
            <w:shd w:val="clear" w:color="auto" w:fill="auto"/>
          </w:tcPr>
          <w:p w:rsidR="008C6542" w:rsidRDefault="008C6542" w:rsidP="008C6542">
            <w:pPr>
              <w:jc w:val="center"/>
            </w:pPr>
            <w:r w:rsidRPr="00633F71">
              <w:rPr>
                <w:rFonts w:ascii="Arial" w:eastAsia="Times New Roman" w:hAnsi="Arial" w:cs="Arial"/>
                <w:color w:val="000000"/>
                <w:sz w:val="20"/>
                <w:szCs w:val="20"/>
                <w:lang w:val="es-ES"/>
              </w:rPr>
              <w:t xml:space="preserve">Del </w:t>
            </w:r>
            <w:r>
              <w:rPr>
                <w:rFonts w:ascii="Arial" w:eastAsia="Times New Roman" w:hAnsi="Arial" w:cs="Arial"/>
                <w:color w:val="000000"/>
                <w:sz w:val="20"/>
                <w:szCs w:val="20"/>
                <w:lang w:val="es-ES"/>
              </w:rPr>
              <w:t>27 noviembre</w:t>
            </w:r>
            <w:r w:rsidRPr="00633F71">
              <w:rPr>
                <w:rFonts w:ascii="Arial" w:eastAsia="Times New Roman" w:hAnsi="Arial" w:cs="Arial"/>
                <w:color w:val="000000"/>
                <w:sz w:val="20"/>
                <w:szCs w:val="20"/>
                <w:lang w:val="es-ES"/>
              </w:rPr>
              <w:t xml:space="preserve"> al </w:t>
            </w:r>
            <w:r>
              <w:rPr>
                <w:rFonts w:ascii="Arial" w:eastAsia="Times New Roman" w:hAnsi="Arial" w:cs="Arial"/>
                <w:color w:val="000000"/>
                <w:sz w:val="20"/>
                <w:szCs w:val="20"/>
                <w:lang w:val="es-ES"/>
              </w:rPr>
              <w:t>1</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diciembre</w:t>
            </w:r>
          </w:p>
        </w:tc>
        <w:tc>
          <w:tcPr>
            <w:tcW w:w="5084" w:type="dxa"/>
            <w:tcBorders>
              <w:bottom w:val="single" w:sz="4" w:space="0" w:color="00000A"/>
              <w:right w:val="single" w:sz="4" w:space="0" w:color="00000A"/>
            </w:tcBorders>
            <w:shd w:val="clear" w:color="auto" w:fill="auto"/>
          </w:tcPr>
          <w:p w:rsidR="008C6542" w:rsidRDefault="008C6542" w:rsidP="008C6542">
            <w:pPr>
              <w:jc w:val="both"/>
            </w:pPr>
            <w:r>
              <w:rPr>
                <w:sz w:val="22"/>
              </w:rPr>
              <w:t>Exposiciones de Grupos Trabajo de Investigación- Asistencia Obligatoria.</w:t>
            </w:r>
          </w:p>
        </w:tc>
      </w:tr>
      <w:tr w:rsidR="008C6542" w:rsidTr="00335A84">
        <w:trPr>
          <w:trHeight w:val="301"/>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1</w:t>
            </w:r>
          </w:p>
        </w:tc>
        <w:tc>
          <w:tcPr>
            <w:tcW w:w="3969" w:type="dxa"/>
            <w:tcBorders>
              <w:bottom w:val="single" w:sz="4" w:space="0" w:color="00000A"/>
              <w:right w:val="single" w:sz="4" w:space="0" w:color="00000A"/>
            </w:tcBorders>
            <w:shd w:val="clear" w:color="auto" w:fill="auto"/>
          </w:tcPr>
          <w:p w:rsidR="008C6542" w:rsidRPr="00633F71" w:rsidRDefault="008C6542" w:rsidP="008C6542">
            <w:pPr>
              <w:jc w:val="center"/>
              <w:rPr>
                <w:rFonts w:ascii="Arial" w:eastAsia="Times New Roman" w:hAnsi="Arial" w:cs="Arial"/>
                <w:color w:val="000000"/>
                <w:sz w:val="20"/>
                <w:szCs w:val="20"/>
                <w:lang w:val="es-ES"/>
              </w:rPr>
            </w:pPr>
            <w:r w:rsidRPr="00633F71">
              <w:rPr>
                <w:rFonts w:ascii="Arial" w:eastAsia="Times New Roman" w:hAnsi="Arial" w:cs="Arial"/>
                <w:color w:val="000000"/>
                <w:sz w:val="20"/>
                <w:szCs w:val="20"/>
                <w:lang w:val="es-ES"/>
              </w:rPr>
              <w:t xml:space="preserve">Del 7 al </w:t>
            </w:r>
            <w:r>
              <w:rPr>
                <w:rFonts w:ascii="Arial" w:eastAsia="Times New Roman" w:hAnsi="Arial" w:cs="Arial"/>
                <w:color w:val="000000"/>
                <w:sz w:val="20"/>
                <w:szCs w:val="20"/>
                <w:lang w:val="es-ES"/>
              </w:rPr>
              <w:t>1</w:t>
            </w:r>
            <w:r w:rsidRPr="00633F71">
              <w:rPr>
                <w:rFonts w:ascii="Arial" w:eastAsia="Times New Roman" w:hAnsi="Arial" w:cs="Arial"/>
                <w:color w:val="000000"/>
                <w:sz w:val="20"/>
                <w:szCs w:val="20"/>
                <w:lang w:val="es-ES"/>
              </w:rPr>
              <w:t xml:space="preserve"> de </w:t>
            </w:r>
            <w:r>
              <w:rPr>
                <w:rFonts w:ascii="Arial" w:eastAsia="Times New Roman" w:hAnsi="Arial" w:cs="Arial"/>
                <w:color w:val="000000"/>
                <w:sz w:val="20"/>
                <w:szCs w:val="20"/>
                <w:lang w:val="es-ES"/>
              </w:rPr>
              <w:t>diciembre</w:t>
            </w:r>
          </w:p>
        </w:tc>
        <w:tc>
          <w:tcPr>
            <w:tcW w:w="5084" w:type="dxa"/>
            <w:tcBorders>
              <w:bottom w:val="single" w:sz="4" w:space="0" w:color="00000A"/>
              <w:right w:val="single" w:sz="4" w:space="0" w:color="00000A"/>
            </w:tcBorders>
            <w:shd w:val="clear" w:color="auto" w:fill="auto"/>
            <w:vAlign w:val="center"/>
          </w:tcPr>
          <w:p w:rsidR="008C6542" w:rsidRPr="008C6542" w:rsidRDefault="008C6542" w:rsidP="008C6542">
            <w:pPr>
              <w:rPr>
                <w:rFonts w:ascii="Arial" w:eastAsia="Times New Roman" w:hAnsi="Arial" w:cs="Arial"/>
                <w:b/>
                <w:color w:val="000000"/>
                <w:sz w:val="20"/>
                <w:szCs w:val="20"/>
              </w:rPr>
            </w:pPr>
            <w:r w:rsidRPr="008C6542">
              <w:rPr>
                <w:b/>
                <w:sz w:val="22"/>
              </w:rPr>
              <w:t>EXAMEN AMPLIACION       (Temas 1 – 2 – 3 – 4).</w:t>
            </w:r>
          </w:p>
        </w:tc>
      </w:tr>
      <w:tr w:rsidR="008C6542" w:rsidTr="00335A84">
        <w:trPr>
          <w:trHeight w:hRule="exact" w:val="23"/>
          <w:jc w:val="center"/>
        </w:trPr>
        <w:tc>
          <w:tcPr>
            <w:tcW w:w="1271" w:type="dxa"/>
            <w:tcBorders>
              <w:left w:val="single" w:sz="4" w:space="0" w:color="00000A"/>
              <w:bottom w:val="single" w:sz="4" w:space="0" w:color="00000A"/>
              <w:right w:val="single" w:sz="4" w:space="0" w:color="00000A"/>
            </w:tcBorders>
            <w:shd w:val="clear" w:color="auto" w:fill="auto"/>
            <w:tcMar>
              <w:left w:w="65" w:type="dxa"/>
            </w:tcMar>
            <w:vAlign w:val="center"/>
          </w:tcPr>
          <w:p w:rsidR="008C6542" w:rsidRDefault="008C6542" w:rsidP="008C6542">
            <w:pPr>
              <w:jc w:val="center"/>
              <w:rPr>
                <w:rFonts w:ascii="Arial" w:eastAsia="Times New Roman" w:hAnsi="Arial" w:cs="Arial"/>
                <w:color w:val="000000"/>
                <w:sz w:val="20"/>
                <w:szCs w:val="20"/>
              </w:rPr>
            </w:pPr>
          </w:p>
        </w:tc>
        <w:tc>
          <w:tcPr>
            <w:tcW w:w="3969" w:type="dxa"/>
            <w:tcBorders>
              <w:bottom w:val="single" w:sz="4" w:space="0" w:color="00000A"/>
              <w:right w:val="single" w:sz="4" w:space="0" w:color="00000A"/>
            </w:tcBorders>
            <w:shd w:val="clear" w:color="auto" w:fill="auto"/>
            <w:vAlign w:val="center"/>
          </w:tcPr>
          <w:p w:rsidR="008C6542" w:rsidRDefault="008C6542" w:rsidP="008C6542">
            <w:pPr>
              <w:jc w:val="center"/>
              <w:rPr>
                <w:rFonts w:ascii="Arial" w:eastAsia="Times New Roman" w:hAnsi="Arial" w:cs="Arial"/>
                <w:color w:val="000000"/>
                <w:sz w:val="20"/>
                <w:szCs w:val="20"/>
              </w:rPr>
            </w:pPr>
          </w:p>
        </w:tc>
        <w:tc>
          <w:tcPr>
            <w:tcW w:w="5084" w:type="dxa"/>
            <w:tcBorders>
              <w:bottom w:val="single" w:sz="4" w:space="0" w:color="00000A"/>
              <w:right w:val="single" w:sz="4" w:space="0" w:color="00000A"/>
            </w:tcBorders>
            <w:shd w:val="clear" w:color="auto" w:fill="auto"/>
            <w:vAlign w:val="center"/>
          </w:tcPr>
          <w:p w:rsidR="008C6542" w:rsidRDefault="008C6542" w:rsidP="008C6542">
            <w:pPr>
              <w:jc w:val="center"/>
              <w:rPr>
                <w:rFonts w:ascii="Arial" w:eastAsia="Times New Roman" w:hAnsi="Arial" w:cs="Arial"/>
                <w:color w:val="000000"/>
                <w:sz w:val="20"/>
                <w:szCs w:val="20"/>
              </w:rPr>
            </w:pPr>
          </w:p>
        </w:tc>
      </w:tr>
    </w:tbl>
    <w:p w:rsidR="002F5028" w:rsidRDefault="002F5028">
      <w:pPr>
        <w:widowControl w:val="0"/>
        <w:jc w:val="both"/>
        <w:rPr>
          <w:rFonts w:ascii="Arial" w:hAnsi="Arial" w:cs="Arial"/>
          <w:sz w:val="20"/>
          <w:szCs w:val="20"/>
          <w:lang w:val="es-ES"/>
        </w:rPr>
      </w:pPr>
    </w:p>
    <w:p w:rsidR="002F5028" w:rsidRDefault="002F5028">
      <w:pPr>
        <w:widowControl w:val="0"/>
        <w:jc w:val="both"/>
        <w:rPr>
          <w:rFonts w:ascii="Arial" w:hAnsi="Arial" w:cs="Arial"/>
          <w:sz w:val="20"/>
          <w:szCs w:val="20"/>
          <w:lang w:val="es-ES"/>
        </w:rPr>
      </w:pPr>
    </w:p>
    <w:p w:rsidR="002F5028" w:rsidRDefault="002F5028">
      <w:pPr>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2F5028">
        <w:trPr>
          <w:trHeight w:val="414"/>
        </w:trPr>
        <w:tc>
          <w:tcPr>
            <w:tcW w:w="9544" w:type="dxa"/>
            <w:shd w:val="clear" w:color="auto" w:fill="004388"/>
            <w:tcMar>
              <w:left w:w="108" w:type="dxa"/>
            </w:tcMar>
            <w:vAlign w:val="center"/>
          </w:tcPr>
          <w:p w:rsidR="002F5028" w:rsidRDefault="00B44B5E">
            <w:pPr>
              <w:rPr>
                <w:rFonts w:ascii="Arial" w:hAnsi="Arial" w:cs="Arial"/>
                <w:b/>
                <w:color w:val="FFFFFF" w:themeColor="background1"/>
                <w:szCs w:val="20"/>
                <w:lang w:val="es-ES"/>
              </w:rPr>
            </w:pPr>
            <w:r>
              <w:rPr>
                <w:rFonts w:ascii="Arial" w:hAnsi="Arial" w:cs="Arial"/>
                <w:b/>
                <w:color w:val="FFFFFF" w:themeColor="background1"/>
                <w:szCs w:val="20"/>
                <w:lang w:val="es-ES"/>
              </w:rPr>
              <w:t>VII. ASPECTOS METODOLÓGICOS</w:t>
            </w:r>
          </w:p>
        </w:tc>
      </w:tr>
    </w:tbl>
    <w:p w:rsidR="008C6542" w:rsidRDefault="008C6542" w:rsidP="008C6542">
      <w:pPr>
        <w:jc w:val="both"/>
        <w:rPr>
          <w:sz w:val="22"/>
          <w:szCs w:val="22"/>
        </w:rPr>
      </w:pPr>
      <w:r>
        <w:rPr>
          <w:sz w:val="22"/>
          <w:szCs w:val="22"/>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rsidR="008C6542" w:rsidRDefault="008C6542" w:rsidP="008C6542">
      <w:pPr>
        <w:rPr>
          <w:sz w:val="22"/>
          <w:szCs w:val="22"/>
        </w:rPr>
      </w:pPr>
    </w:p>
    <w:p w:rsidR="008C6542" w:rsidRDefault="008C6542" w:rsidP="008C6542">
      <w:pPr>
        <w:numPr>
          <w:ilvl w:val="0"/>
          <w:numId w:val="9"/>
        </w:numPr>
        <w:suppressAutoHyphens/>
        <w:jc w:val="both"/>
        <w:rPr>
          <w:sz w:val="22"/>
          <w:szCs w:val="22"/>
        </w:rPr>
      </w:pPr>
      <w:r>
        <w:rPr>
          <w:sz w:val="22"/>
          <w:szCs w:val="22"/>
        </w:rPr>
        <w:t>Lecciones impartidas por el profesor.</w:t>
      </w:r>
    </w:p>
    <w:p w:rsidR="008C6542" w:rsidRDefault="008C6542" w:rsidP="008C6542">
      <w:pPr>
        <w:numPr>
          <w:ilvl w:val="0"/>
          <w:numId w:val="9"/>
        </w:numPr>
        <w:suppressAutoHyphens/>
        <w:jc w:val="both"/>
        <w:rPr>
          <w:sz w:val="22"/>
          <w:szCs w:val="22"/>
        </w:rPr>
      </w:pPr>
      <w:r>
        <w:rPr>
          <w:sz w:val="22"/>
          <w:szCs w:val="22"/>
        </w:rPr>
        <w:t>Es obligatorio que los estudiantes hagan una lectura previa de los temas a desarrollar en la próxima lección, el docente puede realizar comprobaciones de lectura.</w:t>
      </w:r>
    </w:p>
    <w:p w:rsidR="008C6542" w:rsidRDefault="008C6542" w:rsidP="008C6542">
      <w:pPr>
        <w:numPr>
          <w:ilvl w:val="0"/>
          <w:numId w:val="9"/>
        </w:numPr>
        <w:suppressAutoHyphens/>
        <w:jc w:val="both"/>
        <w:rPr>
          <w:sz w:val="22"/>
          <w:szCs w:val="22"/>
        </w:rPr>
      </w:pPr>
      <w:r>
        <w:rPr>
          <w:sz w:val="22"/>
          <w:szCs w:val="22"/>
        </w:rPr>
        <w:t>Trabajo práctico realizado por el estudiante dentro y fuera del aula (mínimo el doble al recibido en clase).</w:t>
      </w:r>
    </w:p>
    <w:p w:rsidR="008C6542" w:rsidRDefault="008C6542" w:rsidP="008C6542">
      <w:pPr>
        <w:numPr>
          <w:ilvl w:val="0"/>
          <w:numId w:val="9"/>
        </w:numPr>
        <w:suppressAutoHyphens/>
        <w:jc w:val="both"/>
        <w:rPr>
          <w:sz w:val="22"/>
          <w:szCs w:val="22"/>
        </w:rPr>
      </w:pPr>
      <w:r>
        <w:rPr>
          <w:sz w:val="22"/>
          <w:szCs w:val="22"/>
        </w:rPr>
        <w:t>Consulta por parte del profesor según horario a convenir entre profesor y estudiantes.</w:t>
      </w:r>
    </w:p>
    <w:p w:rsidR="008C6542" w:rsidRDefault="008C6542" w:rsidP="008C6542">
      <w:pPr>
        <w:numPr>
          <w:ilvl w:val="0"/>
          <w:numId w:val="9"/>
        </w:numPr>
        <w:suppressAutoHyphens/>
        <w:jc w:val="both"/>
        <w:rPr>
          <w:sz w:val="22"/>
          <w:szCs w:val="22"/>
        </w:rPr>
      </w:pPr>
      <w:r>
        <w:rPr>
          <w:sz w:val="22"/>
          <w:szCs w:val="22"/>
        </w:rPr>
        <w:t>Exposiciones de los estudiantes de temas asignados</w:t>
      </w:r>
    </w:p>
    <w:p w:rsidR="008C6542" w:rsidRDefault="008C6542" w:rsidP="008C6542">
      <w:pPr>
        <w:numPr>
          <w:ilvl w:val="0"/>
          <w:numId w:val="9"/>
        </w:numPr>
        <w:suppressAutoHyphens/>
        <w:jc w:val="both"/>
        <w:rPr>
          <w:sz w:val="22"/>
          <w:szCs w:val="22"/>
        </w:rPr>
      </w:pPr>
      <w:r>
        <w:rPr>
          <w:sz w:val="22"/>
          <w:szCs w:val="22"/>
        </w:rPr>
        <w:t>En la aplicación de pruebas cortas se pueden hacer en grupo como máximo tres estudiantes.</w:t>
      </w:r>
    </w:p>
    <w:p w:rsidR="008C6542" w:rsidRDefault="008C6542" w:rsidP="008C6542">
      <w:pPr>
        <w:tabs>
          <w:tab w:val="left" w:pos="120"/>
          <w:tab w:val="left" w:pos="480"/>
        </w:tabs>
        <w:spacing w:after="120"/>
        <w:jc w:val="both"/>
        <w:rPr>
          <w:sz w:val="22"/>
          <w:szCs w:val="22"/>
        </w:rPr>
      </w:pPr>
    </w:p>
    <w:p w:rsidR="008C6542" w:rsidRDefault="008C6542" w:rsidP="008C6542">
      <w:pPr>
        <w:tabs>
          <w:tab w:val="left" w:pos="120"/>
          <w:tab w:val="left" w:pos="480"/>
        </w:tabs>
        <w:spacing w:after="120"/>
        <w:jc w:val="both"/>
        <w:rPr>
          <w:b/>
          <w:sz w:val="22"/>
          <w:szCs w:val="22"/>
        </w:rPr>
      </w:pPr>
      <w:r>
        <w:rPr>
          <w:sz w:val="22"/>
          <w:szCs w:val="22"/>
        </w:rPr>
        <w:t>El curso se valora mediante varias actividades, dispuestas con el propósito de mejorar la adherencia del conocimiento adquirido y la práctica de las herramientas.</w:t>
      </w:r>
    </w:p>
    <w:p w:rsidR="008C6542" w:rsidRDefault="008C6542" w:rsidP="008C6542">
      <w:pPr>
        <w:pStyle w:val="Textoindependiente"/>
        <w:tabs>
          <w:tab w:val="left" w:pos="480"/>
        </w:tabs>
        <w:spacing w:after="120"/>
        <w:rPr>
          <w:rFonts w:ascii="Times New Roman" w:hAnsi="Times New Roman" w:cs="Times New Roman"/>
          <w:b/>
          <w:sz w:val="22"/>
          <w:szCs w:val="22"/>
          <w:lang w:val="es-ES"/>
        </w:rPr>
      </w:pPr>
      <w:r>
        <w:rPr>
          <w:rFonts w:ascii="Times New Roman" w:hAnsi="Times New Roman" w:cs="Times New Roman"/>
          <w:b/>
          <w:sz w:val="22"/>
          <w:szCs w:val="22"/>
          <w:lang w:val="es-ES"/>
        </w:rPr>
        <w:t xml:space="preserve">Exámenes parciales: </w:t>
      </w:r>
      <w:r>
        <w:rPr>
          <w:rFonts w:ascii="Times New Roman" w:hAnsi="Times New Roman" w:cs="Times New Roman"/>
          <w:sz w:val="22"/>
          <w:szCs w:val="22"/>
          <w:lang w:val="es-ES"/>
        </w:rPr>
        <w:t>Durante el curso, se realizarán dos pruebas parciales, en las cuales se incluyen los temas indicados, incluyen tanto teoría como práctica. El segundo examen se divide en dos partes: 50% una de investigación y 50% escrita. De no asistir, se debe justificar, según indica el reglamento del estudiante, y se repondrá en la fecha que el profesor lo indique en común acuerdo con el estudiante dentro de los 15 días naturales siguientes a la fecha original.</w:t>
      </w:r>
    </w:p>
    <w:p w:rsidR="008C6542" w:rsidRDefault="008C6542" w:rsidP="008C6542">
      <w:pPr>
        <w:pStyle w:val="Textoindependiente"/>
        <w:tabs>
          <w:tab w:val="left" w:pos="480"/>
        </w:tabs>
        <w:spacing w:after="120"/>
        <w:rPr>
          <w:rFonts w:ascii="Times New Roman" w:hAnsi="Times New Roman" w:cs="Times New Roman"/>
          <w:b/>
          <w:sz w:val="22"/>
          <w:szCs w:val="22"/>
          <w:lang w:val="es-ES"/>
        </w:rPr>
      </w:pPr>
      <w:r>
        <w:rPr>
          <w:rFonts w:ascii="Times New Roman" w:hAnsi="Times New Roman" w:cs="Times New Roman"/>
          <w:b/>
          <w:sz w:val="22"/>
          <w:szCs w:val="22"/>
          <w:lang w:val="es-ES"/>
        </w:rPr>
        <w:t xml:space="preserve">Pruebas cortas: </w:t>
      </w:r>
      <w:r>
        <w:rPr>
          <w:rFonts w:ascii="Times New Roman" w:hAnsi="Times New Roman" w:cs="Times New Roman"/>
          <w:sz w:val="22"/>
          <w:szCs w:val="22"/>
          <w:lang w:val="es-ES"/>
        </w:rPr>
        <w:t>pueden evaluar la teoría y práctica, de acuerdo con el tema que se esté revisando.  Son sin previo aviso, por lo que el estudiante debe llevar la materia al día.  No se repone ninguna prueba corta se elimina la más baja.</w:t>
      </w:r>
    </w:p>
    <w:p w:rsidR="008C6542" w:rsidRDefault="008C6542" w:rsidP="008C6542">
      <w:pPr>
        <w:pStyle w:val="Textoindependiente"/>
        <w:tabs>
          <w:tab w:val="left" w:pos="480"/>
        </w:tabs>
        <w:spacing w:after="120"/>
        <w:rPr>
          <w:rFonts w:ascii="Times New Roman" w:hAnsi="Times New Roman" w:cs="Times New Roman"/>
          <w:b/>
          <w:bCs/>
          <w:sz w:val="22"/>
          <w:szCs w:val="22"/>
          <w:lang w:val="es-ES"/>
        </w:rPr>
      </w:pPr>
      <w:r>
        <w:rPr>
          <w:rFonts w:ascii="Times New Roman" w:hAnsi="Times New Roman" w:cs="Times New Roman"/>
          <w:b/>
          <w:sz w:val="22"/>
          <w:szCs w:val="22"/>
          <w:lang w:val="es-ES"/>
        </w:rPr>
        <w:t>Trabajo final</w:t>
      </w:r>
      <w:r>
        <w:rPr>
          <w:rFonts w:ascii="Times New Roman" w:hAnsi="Times New Roman" w:cs="Times New Roman"/>
          <w:sz w:val="22"/>
          <w:szCs w:val="22"/>
          <w:lang w:val="es-ES"/>
        </w:rPr>
        <w:t xml:space="preserve">: Se trata de la valoración de un proyecto para una empresa o un trabajo de investigación sobre la ética del profesional en contaduría pública.  Las indicaciones sobre este rubro se indican en un documento aparte.  De igual modo que con el trabajo corto, el profesor selecciona el día de la exposición, quien hace la presentación oral.  La ausencia de alguno de los miembros del grupo, hace que pierda el 5% de presentación oral,  por lo que se calificarán únicamente los dos rubros restantes.  </w:t>
      </w:r>
    </w:p>
    <w:p w:rsidR="002F5028" w:rsidRDefault="002F5028">
      <w:pPr>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2F5028">
        <w:trPr>
          <w:trHeight w:val="414"/>
        </w:trPr>
        <w:tc>
          <w:tcPr>
            <w:tcW w:w="9544" w:type="dxa"/>
            <w:shd w:val="clear" w:color="auto" w:fill="004388"/>
            <w:tcMar>
              <w:left w:w="108" w:type="dxa"/>
            </w:tcMar>
            <w:vAlign w:val="center"/>
          </w:tcPr>
          <w:p w:rsidR="002F5028" w:rsidRDefault="00B44B5E">
            <w:pPr>
              <w:rPr>
                <w:rFonts w:ascii="Arial" w:hAnsi="Arial" w:cs="Arial"/>
                <w:b/>
                <w:color w:val="FFFFFF" w:themeColor="background1"/>
                <w:szCs w:val="20"/>
                <w:lang w:val="es-ES"/>
              </w:rPr>
            </w:pPr>
            <w:r>
              <w:rPr>
                <w:rFonts w:ascii="Arial" w:hAnsi="Arial" w:cs="Arial"/>
                <w:b/>
                <w:color w:val="FFFFFF" w:themeColor="background1"/>
                <w:szCs w:val="20"/>
                <w:lang w:val="es-ES"/>
              </w:rPr>
              <w:t xml:space="preserve">VIII. BIBLIOGRAFÍA </w:t>
            </w:r>
          </w:p>
        </w:tc>
      </w:tr>
    </w:tbl>
    <w:p w:rsidR="002F5028" w:rsidRDefault="002F5028">
      <w:pPr>
        <w:rPr>
          <w:rFonts w:ascii="Arial" w:hAnsi="Arial" w:cs="Arial"/>
          <w:sz w:val="20"/>
          <w:szCs w:val="20"/>
          <w:lang w:val="es-ES"/>
        </w:rPr>
      </w:pPr>
    </w:p>
    <w:p w:rsidR="008C6542" w:rsidRDefault="008C6542" w:rsidP="008C6542">
      <w:pPr>
        <w:pStyle w:val="Textoindependiente"/>
        <w:rPr>
          <w:rFonts w:ascii="Times New Roman" w:hAnsi="Times New Roman" w:cs="Times New Roman"/>
          <w:sz w:val="22"/>
        </w:rPr>
      </w:pPr>
      <w:r>
        <w:rPr>
          <w:rFonts w:ascii="Times New Roman" w:hAnsi="Times New Roman" w:cs="Times New Roman"/>
          <w:sz w:val="22"/>
        </w:rPr>
        <w:t>El curso tendrá  como libro de texto específico:</w:t>
      </w:r>
    </w:p>
    <w:p w:rsidR="008C6542" w:rsidRDefault="008C6542" w:rsidP="008C6542">
      <w:pPr>
        <w:pStyle w:val="Prrafodelista"/>
        <w:numPr>
          <w:ilvl w:val="0"/>
          <w:numId w:val="4"/>
        </w:numPr>
        <w:suppressAutoHyphens/>
        <w:jc w:val="both"/>
        <w:rPr>
          <w:sz w:val="22"/>
          <w:szCs w:val="22"/>
        </w:rPr>
      </w:pPr>
      <w:r>
        <w:rPr>
          <w:sz w:val="22"/>
          <w:szCs w:val="22"/>
        </w:rPr>
        <w:t xml:space="preserve">Ramírez Padilla David, </w:t>
      </w:r>
      <w:r>
        <w:rPr>
          <w:sz w:val="22"/>
          <w:szCs w:val="22"/>
          <w:u w:val="single"/>
        </w:rPr>
        <w:t>Contabilidad Administrativa</w:t>
      </w:r>
      <w:r>
        <w:rPr>
          <w:sz w:val="22"/>
          <w:szCs w:val="22"/>
        </w:rPr>
        <w:t>, 8ª Edición, Editorial Mc Graw-Hill, 2008. (Libro base del curso)</w:t>
      </w:r>
    </w:p>
    <w:p w:rsidR="008C6542" w:rsidRDefault="008C6542" w:rsidP="008C6542">
      <w:pPr>
        <w:pStyle w:val="Textoindependiente"/>
        <w:numPr>
          <w:ilvl w:val="0"/>
          <w:numId w:val="4"/>
        </w:numPr>
        <w:tabs>
          <w:tab w:val="left" w:pos="480"/>
        </w:tabs>
        <w:suppressAutoHyphens/>
        <w:spacing w:after="120" w:line="240" w:lineRule="auto"/>
        <w:jc w:val="both"/>
        <w:rPr>
          <w:rFonts w:cs="Times New Roman"/>
          <w:sz w:val="22"/>
          <w:szCs w:val="22"/>
          <w:lang w:val="es-ES"/>
        </w:rPr>
      </w:pPr>
      <w:r>
        <w:rPr>
          <w:rFonts w:ascii="Times New Roman" w:hAnsi="Times New Roman" w:cs="Times New Roman"/>
          <w:sz w:val="22"/>
          <w:szCs w:val="22"/>
          <w:lang w:val="es-ES"/>
        </w:rPr>
        <w:t xml:space="preserve">Horngren, Sudem y Stratton, </w:t>
      </w:r>
      <w:r>
        <w:rPr>
          <w:rFonts w:ascii="Times New Roman" w:hAnsi="Times New Roman" w:cs="Times New Roman"/>
          <w:sz w:val="22"/>
          <w:szCs w:val="22"/>
          <w:u w:val="single"/>
          <w:lang w:val="es-ES"/>
        </w:rPr>
        <w:t>Contabilidad Administrativa</w:t>
      </w:r>
      <w:r>
        <w:rPr>
          <w:rFonts w:ascii="Times New Roman" w:hAnsi="Times New Roman" w:cs="Times New Roman"/>
          <w:sz w:val="22"/>
          <w:szCs w:val="22"/>
          <w:lang w:val="es-ES"/>
        </w:rPr>
        <w:t>, 13 ª Edición, Editorial Pearson Prentice Hall; México.</w:t>
      </w:r>
    </w:p>
    <w:p w:rsidR="008C6542" w:rsidRDefault="008C6542" w:rsidP="008C6542">
      <w:pPr>
        <w:rPr>
          <w:sz w:val="22"/>
          <w:szCs w:val="22"/>
        </w:rPr>
      </w:pPr>
    </w:p>
    <w:p w:rsidR="008C6542" w:rsidRDefault="008C6542" w:rsidP="008C6542">
      <w:pPr>
        <w:pStyle w:val="Textoindependiente"/>
        <w:rPr>
          <w:rFonts w:cs="Times New Roman"/>
          <w:sz w:val="22"/>
          <w:szCs w:val="22"/>
        </w:rPr>
      </w:pPr>
      <w:r>
        <w:rPr>
          <w:rFonts w:ascii="Times New Roman" w:hAnsi="Times New Roman" w:cs="Times New Roman"/>
          <w:sz w:val="22"/>
        </w:rPr>
        <w:t>Complementariamente se recomiendan las siguientes obras:</w:t>
      </w:r>
    </w:p>
    <w:p w:rsidR="008C6542" w:rsidRDefault="008C6542" w:rsidP="008C6542">
      <w:pPr>
        <w:pStyle w:val="Prrafodelista"/>
        <w:rPr>
          <w:sz w:val="22"/>
          <w:szCs w:val="22"/>
        </w:rPr>
      </w:pPr>
    </w:p>
    <w:p w:rsidR="008C6542" w:rsidRDefault="008C6542" w:rsidP="008C6542">
      <w:pPr>
        <w:pStyle w:val="Prrafodelista"/>
        <w:numPr>
          <w:ilvl w:val="0"/>
          <w:numId w:val="4"/>
        </w:numPr>
        <w:suppressAutoHyphens/>
        <w:jc w:val="both"/>
        <w:rPr>
          <w:sz w:val="22"/>
          <w:szCs w:val="22"/>
        </w:rPr>
      </w:pPr>
      <w:r>
        <w:rPr>
          <w:sz w:val="22"/>
          <w:szCs w:val="22"/>
        </w:rPr>
        <w:t xml:space="preserve">Cohen Daniel,  </w:t>
      </w:r>
      <w:r>
        <w:rPr>
          <w:sz w:val="22"/>
          <w:szCs w:val="22"/>
          <w:u w:val="single"/>
        </w:rPr>
        <w:t>Sistemas de Información para la Toma de Decisiones</w:t>
      </w:r>
      <w:r>
        <w:rPr>
          <w:sz w:val="22"/>
          <w:szCs w:val="22"/>
        </w:rPr>
        <w:t>, Editorial McGraw Hill  México</w:t>
      </w:r>
    </w:p>
    <w:p w:rsidR="008C6542" w:rsidRDefault="008C6542" w:rsidP="008C6542">
      <w:pPr>
        <w:jc w:val="both"/>
        <w:rPr>
          <w:sz w:val="22"/>
          <w:szCs w:val="22"/>
        </w:rPr>
      </w:pPr>
    </w:p>
    <w:p w:rsidR="008C6542" w:rsidRDefault="008C6542" w:rsidP="008C6542">
      <w:pPr>
        <w:pStyle w:val="Prrafodelista"/>
        <w:numPr>
          <w:ilvl w:val="0"/>
          <w:numId w:val="4"/>
        </w:numPr>
        <w:suppressAutoHyphens/>
        <w:jc w:val="both"/>
        <w:rPr>
          <w:sz w:val="22"/>
          <w:szCs w:val="22"/>
        </w:rPr>
      </w:pPr>
      <w:r>
        <w:rPr>
          <w:sz w:val="22"/>
          <w:szCs w:val="22"/>
        </w:rPr>
        <w:t xml:space="preserve">Gitman Lawrence J., </w:t>
      </w:r>
      <w:r>
        <w:rPr>
          <w:sz w:val="22"/>
          <w:szCs w:val="22"/>
          <w:u w:val="single"/>
        </w:rPr>
        <w:t>Principios de Administración Financiera</w:t>
      </w:r>
      <w:r>
        <w:rPr>
          <w:sz w:val="22"/>
          <w:szCs w:val="22"/>
        </w:rPr>
        <w:t>, 4ª Edición, Editorial Pearson Educación.</w:t>
      </w:r>
    </w:p>
    <w:p w:rsidR="008C6542" w:rsidRDefault="008C6542" w:rsidP="008C6542">
      <w:pPr>
        <w:jc w:val="both"/>
        <w:rPr>
          <w:sz w:val="22"/>
          <w:szCs w:val="22"/>
        </w:rPr>
      </w:pPr>
    </w:p>
    <w:p w:rsidR="008C6542" w:rsidRDefault="008C6542" w:rsidP="008C6542">
      <w:pPr>
        <w:pStyle w:val="Prrafodelista"/>
        <w:numPr>
          <w:ilvl w:val="0"/>
          <w:numId w:val="4"/>
        </w:numPr>
        <w:suppressAutoHyphens/>
        <w:jc w:val="both"/>
        <w:rPr>
          <w:sz w:val="22"/>
          <w:szCs w:val="22"/>
        </w:rPr>
      </w:pPr>
      <w:r>
        <w:rPr>
          <w:sz w:val="22"/>
          <w:szCs w:val="22"/>
        </w:rPr>
        <w:t xml:space="preserve">Salas Bonilla, Tarcisio.  </w:t>
      </w:r>
      <w:r>
        <w:rPr>
          <w:sz w:val="22"/>
          <w:szCs w:val="22"/>
          <w:u w:val="single"/>
        </w:rPr>
        <w:t>Análisis y Diagnóstico Financiero: Enfoque Integral</w:t>
      </w:r>
      <w:r>
        <w:rPr>
          <w:sz w:val="22"/>
          <w:szCs w:val="22"/>
        </w:rPr>
        <w:t>,  4ª Edición, Editorial Guayacán, San José, C.R.</w:t>
      </w:r>
    </w:p>
    <w:p w:rsidR="002F5028" w:rsidRDefault="00B44B5E">
      <w:pPr>
        <w:numPr>
          <w:ilvl w:val="0"/>
          <w:numId w:val="4"/>
        </w:numPr>
        <w:ind w:left="357" w:hanging="357"/>
        <w:jc w:val="both"/>
        <w:rPr>
          <w:rFonts w:ascii="Arial" w:eastAsia="Times New Roman" w:hAnsi="Arial" w:cs="Arial"/>
          <w:sz w:val="20"/>
          <w:szCs w:val="20"/>
        </w:rPr>
      </w:pPr>
      <w:r>
        <w:rPr>
          <w:rFonts w:ascii="Arial" w:eastAsia="Times New Roman" w:hAnsi="Arial" w:cs="Arial"/>
          <w:sz w:val="20"/>
          <w:szCs w:val="20"/>
        </w:rPr>
        <w:t>Detalle bibliografía complementaria 3 según referencia APA.</w:t>
      </w:r>
    </w:p>
    <w:p w:rsidR="002F5028" w:rsidRDefault="002F5028">
      <w:pPr>
        <w:rPr>
          <w:rFonts w:ascii="Arial" w:hAnsi="Arial" w:cs="Arial"/>
          <w:sz w:val="20"/>
          <w:szCs w:val="20"/>
          <w:lang w:val="es-ES"/>
        </w:rPr>
      </w:pPr>
    </w:p>
    <w:p w:rsidR="00393387" w:rsidRDefault="00393387" w:rsidP="00393387">
      <w:pPr>
        <w:jc w:val="both"/>
        <w:rPr>
          <w:rFonts w:ascii="Arial" w:hAnsi="Arial" w:cs="Arial"/>
          <w:b/>
          <w:color w:val="FFFFFF" w:themeColor="background1"/>
          <w:szCs w:val="20"/>
          <w:lang w:val="es-ES"/>
        </w:rPr>
      </w:pPr>
      <w:r>
        <w:rPr>
          <w:rFonts w:ascii="Arial" w:hAnsi="Arial" w:cs="Arial"/>
          <w:b/>
          <w:color w:val="FFFFFF" w:themeColor="background1"/>
          <w:szCs w:val="20"/>
          <w:lang w:val="es-ES"/>
        </w:rPr>
        <w:t xml:space="preserve">VIII. BIBLIOGRAFÍA </w:t>
      </w:r>
    </w:p>
    <w:p w:rsidR="00393387" w:rsidRDefault="00393387" w:rsidP="00393387">
      <w:pPr>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393387" w:rsidTr="006C6AD5">
        <w:trPr>
          <w:trHeight w:val="414"/>
        </w:trPr>
        <w:tc>
          <w:tcPr>
            <w:tcW w:w="9544" w:type="dxa"/>
            <w:shd w:val="clear" w:color="auto" w:fill="004388"/>
            <w:tcMar>
              <w:left w:w="108" w:type="dxa"/>
            </w:tcMar>
            <w:vAlign w:val="center"/>
          </w:tcPr>
          <w:p w:rsidR="00393387" w:rsidRDefault="00393387" w:rsidP="006C6AD5">
            <w:pPr>
              <w:rPr>
                <w:rFonts w:ascii="Arial" w:hAnsi="Arial" w:cs="Arial"/>
                <w:b/>
                <w:color w:val="FFFFFF" w:themeColor="background1"/>
                <w:szCs w:val="20"/>
                <w:lang w:val="es-ES"/>
              </w:rPr>
            </w:pPr>
            <w:r>
              <w:rPr>
                <w:rFonts w:ascii="Arial" w:hAnsi="Arial" w:cs="Arial"/>
                <w:b/>
                <w:color w:val="FFFFFF" w:themeColor="background1"/>
                <w:szCs w:val="20"/>
                <w:lang w:val="es-ES"/>
              </w:rPr>
              <w:t xml:space="preserve">IX. INVESTIGACIÓN </w:t>
            </w:r>
          </w:p>
        </w:tc>
      </w:tr>
    </w:tbl>
    <w:p w:rsidR="00393387" w:rsidRDefault="00393387" w:rsidP="00393387">
      <w:pPr>
        <w:rPr>
          <w:rFonts w:ascii="Arial" w:hAnsi="Arial" w:cs="Arial"/>
          <w:sz w:val="20"/>
          <w:szCs w:val="20"/>
          <w:lang w:val="es-ES"/>
        </w:rPr>
      </w:pPr>
    </w:p>
    <w:p w:rsidR="00393387" w:rsidRPr="00393387" w:rsidRDefault="00393387" w:rsidP="00393387">
      <w:pPr>
        <w:jc w:val="both"/>
        <w:rPr>
          <w:rFonts w:ascii="Arial" w:hAnsi="Arial" w:cs="Arial"/>
          <w:b/>
          <w:color w:val="FFFFFF" w:themeColor="background1"/>
          <w:szCs w:val="20"/>
          <w:lang w:val="es-ES"/>
        </w:rPr>
      </w:pPr>
      <w:r>
        <w:rPr>
          <w:rFonts w:ascii="Times New Roman" w:hAnsi="Times New Roman" w:cs="Times New Roman"/>
          <w:sz w:val="22"/>
        </w:rPr>
        <w:t>El objetivo de la investigación es contribuir con el proceso de enseñanza-aprendizaje al estudiante, de manera que los apoye a tener experiencias en este campo que le permitan al final de su carrera contar con mayor facilidad en la elaboración de su trabajo final de graduación. Además se busca fomentar el trabajo en equipo. Para todos los temas se debe de realizar un análisis de conceptos y compararlos con lo que se da en la realidad haciendo un trabajo de campo en alguna empresa.</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El papel del Presupuesto Maestro en una empresa manufacturera.</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El papel del Presupuesto Maestro en una empresa bancaria.</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El papel del Presupuesto Maestro en una Institución Autónoma (Gobierno).</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El papel del Presupuesto Maestro en una Municipalidad (Gobierno).</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Investigación sobre la existencia de  Plan Estratégico en la Empresa Comercial y como se liga al presupuesto Maestro.</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Investigación sobre la existencia de  Plan Estratégico en la Empresa Industrial y como se liga al presupuesto Maestro.</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Investigación sobre la existencia de  Plan Estratégico en la Empresa Bancaria y como se liga al presupuesto Maestro.</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Investigación sobre la existencia de  Plan Estratégico en la Empresa Pública y como se liga al presupuesto Maestro.</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Proceso de Adopción de NIIFS en una empresa comercial.</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 xml:space="preserve">El manejo de los Documentos Electrónicos como respaldo contable (Tributación) </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Control de libros contables y proceso de cierre ante liquidación de operación.</w:t>
      </w:r>
    </w:p>
    <w:p w:rsidR="00393387" w:rsidRDefault="00393387" w:rsidP="00393387">
      <w:pPr>
        <w:pStyle w:val="Sangradetextonormal"/>
        <w:numPr>
          <w:ilvl w:val="0"/>
          <w:numId w:val="14"/>
        </w:numPr>
        <w:tabs>
          <w:tab w:val="left" w:pos="120"/>
        </w:tabs>
        <w:suppressAutoHyphens/>
        <w:jc w:val="both"/>
        <w:rPr>
          <w:rFonts w:ascii="Times New Roman" w:hAnsi="Times New Roman" w:cs="Times New Roman"/>
          <w:sz w:val="22"/>
        </w:rPr>
      </w:pPr>
      <w:r>
        <w:rPr>
          <w:rFonts w:ascii="Times New Roman" w:hAnsi="Times New Roman" w:cs="Times New Roman"/>
          <w:sz w:val="22"/>
        </w:rPr>
        <w:t>Investigación sobre la ética del contador público y los casos en los cuales se ha visto comprometida su labor en perjuicio de empresas, empleados y accionistas.</w:t>
      </w:r>
    </w:p>
    <w:p w:rsidR="00393387" w:rsidRDefault="00393387" w:rsidP="00393387">
      <w:pPr>
        <w:pStyle w:val="Sangradetextonormal"/>
        <w:tabs>
          <w:tab w:val="left" w:pos="120"/>
        </w:tabs>
        <w:suppressAutoHyphens/>
        <w:jc w:val="both"/>
        <w:rPr>
          <w:rFonts w:ascii="Times New Roman" w:hAnsi="Times New Roman" w:cs="Times New Roman"/>
          <w:sz w:val="22"/>
        </w:rPr>
      </w:pPr>
    </w:p>
    <w:p w:rsidR="00393387" w:rsidRDefault="00393387" w:rsidP="00393387">
      <w:pPr>
        <w:pStyle w:val="Sangradetextonormal"/>
        <w:tabs>
          <w:tab w:val="left" w:pos="120"/>
        </w:tabs>
        <w:suppressAutoHyphens/>
        <w:jc w:val="both"/>
        <w:rPr>
          <w:rFonts w:ascii="Times New Roman" w:hAnsi="Times New Roman" w:cs="Times New Roman"/>
          <w:sz w:val="22"/>
        </w:rPr>
      </w:pPr>
    </w:p>
    <w:p w:rsidR="00393387" w:rsidRDefault="00393387" w:rsidP="00393387">
      <w:pPr>
        <w:pStyle w:val="Sangradetextonormal"/>
        <w:tabs>
          <w:tab w:val="left" w:pos="120"/>
        </w:tabs>
        <w:suppressAutoHyphens/>
        <w:jc w:val="both"/>
        <w:rPr>
          <w:rFonts w:ascii="Times New Roman" w:hAnsi="Times New Roman" w:cs="Times New Roman"/>
          <w:sz w:val="22"/>
        </w:rPr>
      </w:pPr>
      <w:r>
        <w:rPr>
          <w:rFonts w:ascii="Times New Roman" w:hAnsi="Times New Roman" w:cs="Times New Roman"/>
          <w:sz w:val="22"/>
        </w:rPr>
        <w:lastRenderedPageBreak/>
        <w:t>Metodología para el Proyecto de Investigación</w:t>
      </w:r>
    </w:p>
    <w:p w:rsidR="00393387" w:rsidRDefault="00393387" w:rsidP="00393387">
      <w:pPr>
        <w:pStyle w:val="Sangradetextonormal"/>
        <w:numPr>
          <w:ilvl w:val="1"/>
          <w:numId w:val="13"/>
        </w:numPr>
        <w:tabs>
          <w:tab w:val="left" w:pos="120"/>
          <w:tab w:val="left" w:pos="720"/>
        </w:tabs>
        <w:suppressAutoHyphens/>
        <w:jc w:val="both"/>
        <w:rPr>
          <w:rFonts w:ascii="Times New Roman" w:hAnsi="Times New Roman" w:cs="Times New Roman"/>
          <w:sz w:val="22"/>
        </w:rPr>
      </w:pPr>
      <w:r>
        <w:rPr>
          <w:rFonts w:ascii="Times New Roman" w:hAnsi="Times New Roman" w:cs="Times New Roman"/>
          <w:sz w:val="22"/>
        </w:rPr>
        <w:t>Conformación de equipos de trabajo (máximo 5 estudiantes)</w:t>
      </w:r>
    </w:p>
    <w:p w:rsidR="00393387" w:rsidRDefault="00393387" w:rsidP="00393387">
      <w:pPr>
        <w:pStyle w:val="Sangradetextonormal"/>
        <w:numPr>
          <w:ilvl w:val="1"/>
          <w:numId w:val="13"/>
        </w:numPr>
        <w:tabs>
          <w:tab w:val="left" w:pos="120"/>
          <w:tab w:val="left" w:pos="720"/>
        </w:tabs>
        <w:suppressAutoHyphens/>
        <w:jc w:val="both"/>
        <w:rPr>
          <w:rFonts w:ascii="Times New Roman" w:hAnsi="Times New Roman" w:cs="Times New Roman"/>
          <w:sz w:val="22"/>
        </w:rPr>
      </w:pPr>
      <w:r>
        <w:rPr>
          <w:rFonts w:ascii="Times New Roman" w:hAnsi="Times New Roman" w:cs="Times New Roman"/>
          <w:sz w:val="22"/>
        </w:rPr>
        <w:t>Los equipos de trabajo eligen un tema para su desarrollo</w:t>
      </w:r>
    </w:p>
    <w:p w:rsidR="00393387" w:rsidRDefault="00393387" w:rsidP="00393387">
      <w:pPr>
        <w:pStyle w:val="Sangradetextonormal"/>
        <w:numPr>
          <w:ilvl w:val="1"/>
          <w:numId w:val="13"/>
        </w:numPr>
        <w:tabs>
          <w:tab w:val="left" w:pos="120"/>
          <w:tab w:val="left" w:pos="720"/>
        </w:tabs>
        <w:suppressAutoHyphens/>
        <w:jc w:val="both"/>
        <w:rPr>
          <w:rFonts w:ascii="Times New Roman" w:hAnsi="Times New Roman" w:cs="Times New Roman"/>
          <w:sz w:val="22"/>
        </w:rPr>
      </w:pPr>
      <w:r>
        <w:rPr>
          <w:rFonts w:ascii="Times New Roman" w:hAnsi="Times New Roman" w:cs="Times New Roman"/>
          <w:sz w:val="22"/>
        </w:rPr>
        <w:t>Los equipos de trabajo preparan una propuesta que contenga: justificación, objetivo (general y específicos), metodología para cumplir los objetivos y los resultados esperados.</w:t>
      </w:r>
    </w:p>
    <w:p w:rsidR="00393387" w:rsidRDefault="00393387" w:rsidP="00393387">
      <w:pPr>
        <w:pStyle w:val="Sangradetextonormal"/>
        <w:numPr>
          <w:ilvl w:val="1"/>
          <w:numId w:val="13"/>
        </w:numPr>
        <w:tabs>
          <w:tab w:val="left" w:pos="120"/>
          <w:tab w:val="left" w:pos="720"/>
        </w:tabs>
        <w:suppressAutoHyphens/>
        <w:jc w:val="both"/>
        <w:rPr>
          <w:rFonts w:ascii="Times New Roman" w:hAnsi="Times New Roman" w:cs="Times New Roman"/>
          <w:sz w:val="22"/>
        </w:rPr>
      </w:pPr>
      <w:r>
        <w:rPr>
          <w:rFonts w:ascii="Times New Roman" w:hAnsi="Times New Roman" w:cs="Times New Roman"/>
          <w:sz w:val="22"/>
        </w:rPr>
        <w:t>El profesor realiza una revisión de esta primera parte para la retroalimentación del proceso</w:t>
      </w:r>
    </w:p>
    <w:p w:rsidR="00393387" w:rsidRPr="00393387" w:rsidRDefault="00393387" w:rsidP="00393387">
      <w:pPr>
        <w:pStyle w:val="Sangradetextonormal"/>
        <w:numPr>
          <w:ilvl w:val="1"/>
          <w:numId w:val="13"/>
        </w:numPr>
        <w:tabs>
          <w:tab w:val="left" w:pos="120"/>
          <w:tab w:val="left" w:pos="720"/>
        </w:tabs>
        <w:suppressAutoHyphens/>
        <w:jc w:val="both"/>
        <w:rPr>
          <w:rFonts w:ascii="Arial Black" w:hAnsi="Arial Black" w:cs="Arial"/>
        </w:rPr>
      </w:pPr>
      <w:r>
        <w:rPr>
          <w:rFonts w:ascii="Times New Roman" w:hAnsi="Times New Roman" w:cs="Times New Roman"/>
          <w:sz w:val="22"/>
        </w:rPr>
        <w:t>El equipo de trabajo con las observaciones del profesor, inicia su investigación</w:t>
      </w:r>
    </w:p>
    <w:p w:rsidR="00393387" w:rsidRDefault="00393387" w:rsidP="00393387">
      <w:pPr>
        <w:pStyle w:val="Sangradetextonormal"/>
        <w:tabs>
          <w:tab w:val="left" w:pos="120"/>
          <w:tab w:val="left" w:pos="720"/>
        </w:tabs>
        <w:suppressAutoHyphens/>
        <w:jc w:val="both"/>
        <w:rPr>
          <w:rFonts w:ascii="Times New Roman" w:hAnsi="Times New Roman" w:cs="Times New Roman"/>
          <w:sz w:val="22"/>
        </w:rPr>
      </w:pPr>
    </w:p>
    <w:p w:rsidR="00393387" w:rsidRPr="00393387" w:rsidRDefault="00393387" w:rsidP="00393387">
      <w:pPr>
        <w:pStyle w:val="Sangradetextonormal"/>
        <w:tabs>
          <w:tab w:val="left" w:pos="120"/>
          <w:tab w:val="left" w:pos="720"/>
        </w:tabs>
        <w:suppressAutoHyphens/>
        <w:jc w:val="both"/>
        <w:rPr>
          <w:rFonts w:ascii="Arial Black" w:hAnsi="Arial Black" w:cs="Arial"/>
        </w:rPr>
      </w:pPr>
      <w:r>
        <w:rPr>
          <w:rFonts w:ascii="Times New Roman" w:hAnsi="Times New Roman" w:cs="Times New Roman"/>
          <w:sz w:val="22"/>
        </w:rPr>
        <w:t>Evaluación del Proyecto de Investigación</w:t>
      </w:r>
    </w:p>
    <w:p w:rsidR="00393387" w:rsidRDefault="00393387" w:rsidP="00393387">
      <w:pPr>
        <w:rPr>
          <w:sz w:val="22"/>
          <w:szCs w:val="22"/>
        </w:rPr>
      </w:pPr>
      <w:r>
        <w:rPr>
          <w:sz w:val="22"/>
          <w:szCs w:val="22"/>
        </w:rPr>
        <w:t>Trabajo final en grupo:</w:t>
      </w:r>
    </w:p>
    <w:p w:rsidR="00393387" w:rsidRDefault="00393387" w:rsidP="00393387">
      <w:pPr>
        <w:rPr>
          <w:sz w:val="22"/>
          <w:szCs w:val="22"/>
        </w:rPr>
      </w:pPr>
      <w:r>
        <w:rPr>
          <w:sz w:val="22"/>
          <w:szCs w:val="22"/>
        </w:rPr>
        <w:t xml:space="preserve">5 % </w:t>
      </w:r>
      <w:r>
        <w:rPr>
          <w:sz w:val="22"/>
          <w:szCs w:val="22"/>
        </w:rPr>
        <w:tab/>
        <w:t>presentación oral (el estudiante que no asiste a la presentación pierde este porcentaje)</w:t>
      </w:r>
    </w:p>
    <w:p w:rsidR="00393387" w:rsidRDefault="00393387" w:rsidP="00393387">
      <w:pPr>
        <w:rPr>
          <w:sz w:val="22"/>
          <w:szCs w:val="22"/>
        </w:rPr>
      </w:pPr>
      <w:r>
        <w:rPr>
          <w:sz w:val="22"/>
          <w:szCs w:val="22"/>
        </w:rPr>
        <w:t xml:space="preserve">3 % </w:t>
      </w:r>
      <w:r>
        <w:rPr>
          <w:sz w:val="22"/>
          <w:szCs w:val="22"/>
        </w:rPr>
        <w:tab/>
        <w:t xml:space="preserve">creatividad e innovación, </w:t>
      </w:r>
    </w:p>
    <w:p w:rsidR="00393387" w:rsidRDefault="00393387" w:rsidP="00393387">
      <w:pPr>
        <w:rPr>
          <w:sz w:val="22"/>
          <w:szCs w:val="22"/>
        </w:rPr>
      </w:pPr>
      <w:r>
        <w:rPr>
          <w:sz w:val="22"/>
          <w:szCs w:val="22"/>
        </w:rPr>
        <w:t xml:space="preserve">7 % </w:t>
      </w:r>
      <w:r>
        <w:rPr>
          <w:sz w:val="22"/>
          <w:szCs w:val="22"/>
        </w:rPr>
        <w:tab/>
        <w:t>contenidos y análisis, presentación del esquema del proyecto  (ortografía, redacción y forma)</w:t>
      </w:r>
    </w:p>
    <w:p w:rsidR="00393387" w:rsidRDefault="00393387" w:rsidP="00393387">
      <w:pPr>
        <w:pStyle w:val="Sangradetextonormal"/>
        <w:tabs>
          <w:tab w:val="left" w:pos="120"/>
        </w:tabs>
        <w:ind w:left="0"/>
        <w:rPr>
          <w:rFonts w:ascii="Times New Roman" w:hAnsi="Times New Roman" w:cs="Times New Roman"/>
          <w:sz w:val="22"/>
          <w:szCs w:val="22"/>
        </w:rPr>
      </w:pP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b/>
          <w:sz w:val="22"/>
          <w:u w:val="single"/>
        </w:rPr>
        <w:t xml:space="preserve">Contenido Informe final:   </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Portada</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Índice</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Justificación</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Objetivos</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Metodología empleada</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Marco teórico</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Diagnóstico de una situación real relacionada con el tema  o resultados de la Investigación</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Resultados</w:t>
      </w:r>
    </w:p>
    <w:p w:rsidR="00393387" w:rsidRDefault="00393387" w:rsidP="00393387">
      <w:pPr>
        <w:pStyle w:val="Sangradetextonormal"/>
        <w:tabs>
          <w:tab w:val="left" w:pos="120"/>
        </w:tabs>
        <w:ind w:left="0"/>
        <w:rPr>
          <w:rFonts w:ascii="Times New Roman" w:hAnsi="Times New Roman" w:cs="Times New Roman"/>
          <w:b/>
          <w:sz w:val="22"/>
        </w:rPr>
      </w:pPr>
      <w:r>
        <w:rPr>
          <w:rFonts w:ascii="Times New Roman" w:hAnsi="Times New Roman" w:cs="Times New Roman"/>
          <w:sz w:val="22"/>
        </w:rPr>
        <w:t>Conclusiones y recomendaciones</w:t>
      </w:r>
    </w:p>
    <w:p w:rsidR="00393387" w:rsidRDefault="00393387" w:rsidP="00393387">
      <w:pPr>
        <w:pStyle w:val="Sangradetextonormal"/>
        <w:tabs>
          <w:tab w:val="left" w:pos="120"/>
        </w:tabs>
        <w:ind w:left="0"/>
        <w:rPr>
          <w:rFonts w:ascii="Times New Roman" w:hAnsi="Times New Roman" w:cs="Times New Roman"/>
          <w:b/>
          <w:sz w:val="22"/>
        </w:rPr>
      </w:pP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b/>
          <w:sz w:val="22"/>
          <w:u w:val="single"/>
        </w:rPr>
        <w:t xml:space="preserve">Exposición del proyecto. Cada equipo dispondrá de máximo 15 minutos:  </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Presentación personal de los estudiantes (Quien no asista pierde el porcentaje de presentación)</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Ayuda audiovisual</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 xml:space="preserve">Innovación en la presentación </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Dominio de los temas tratados</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Facilidad para comunicar y dar respuestas a preguntas del grupo y del profesor</w:t>
      </w:r>
    </w:p>
    <w:p w:rsidR="00393387" w:rsidRDefault="00393387" w:rsidP="00393387">
      <w:pPr>
        <w:pStyle w:val="Sangradetextonormal"/>
        <w:tabs>
          <w:tab w:val="left" w:pos="120"/>
        </w:tabs>
        <w:ind w:left="0"/>
        <w:rPr>
          <w:rFonts w:ascii="Times New Roman" w:hAnsi="Times New Roman" w:cs="Times New Roman"/>
          <w:sz w:val="22"/>
        </w:rPr>
      </w:pPr>
      <w:r>
        <w:rPr>
          <w:rFonts w:ascii="Times New Roman" w:hAnsi="Times New Roman" w:cs="Times New Roman"/>
          <w:sz w:val="22"/>
        </w:rPr>
        <w:t>Capacidad de síntesis</w:t>
      </w:r>
    </w:p>
    <w:p w:rsidR="00393387" w:rsidRDefault="00393387">
      <w:pPr>
        <w:rPr>
          <w:rFonts w:ascii="Arial" w:hAnsi="Arial" w:cs="Arial"/>
          <w:sz w:val="20"/>
          <w:szCs w:val="20"/>
          <w:lang w:val="es-ES"/>
        </w:rPr>
      </w:pPr>
    </w:p>
    <w:p w:rsidR="002F5028" w:rsidRDefault="002F5028">
      <w:pPr>
        <w:rPr>
          <w:rFonts w:ascii="Arial" w:hAnsi="Arial" w:cs="Arial"/>
          <w:sz w:val="20"/>
          <w:szCs w:val="20"/>
          <w:lang w:val="es-ES"/>
        </w:rPr>
      </w:pPr>
    </w:p>
    <w:tbl>
      <w:tblPr>
        <w:tblStyle w:val="Tablaconcuadrcula"/>
        <w:tblW w:w="9544" w:type="dxa"/>
        <w:tblLook w:val="04A0" w:firstRow="1" w:lastRow="0" w:firstColumn="1" w:lastColumn="0" w:noHBand="0" w:noVBand="1"/>
      </w:tblPr>
      <w:tblGrid>
        <w:gridCol w:w="9544"/>
      </w:tblGrid>
      <w:tr w:rsidR="002F5028">
        <w:trPr>
          <w:trHeight w:val="414"/>
        </w:trPr>
        <w:tc>
          <w:tcPr>
            <w:tcW w:w="9544" w:type="dxa"/>
            <w:shd w:val="clear" w:color="auto" w:fill="004388"/>
            <w:tcMar>
              <w:left w:w="108" w:type="dxa"/>
            </w:tcMar>
            <w:vAlign w:val="center"/>
          </w:tcPr>
          <w:p w:rsidR="002F5028" w:rsidRDefault="00B44B5E">
            <w:pPr>
              <w:rPr>
                <w:rFonts w:ascii="Arial" w:hAnsi="Arial" w:cs="Arial"/>
                <w:b/>
                <w:color w:val="FFFFFF" w:themeColor="background1"/>
                <w:szCs w:val="20"/>
                <w:lang w:val="es-ES"/>
              </w:rPr>
            </w:pPr>
            <w:r>
              <w:rPr>
                <w:rFonts w:ascii="Arial" w:hAnsi="Arial" w:cs="Arial"/>
                <w:b/>
                <w:color w:val="FFFFFF" w:themeColor="background1"/>
                <w:szCs w:val="20"/>
                <w:lang w:val="es-ES"/>
              </w:rPr>
              <w:lastRenderedPageBreak/>
              <w:t>X. INFORMACIÓN DE CONTACTO DE LOS PROFESORES</w:t>
            </w:r>
          </w:p>
        </w:tc>
      </w:tr>
    </w:tbl>
    <w:p w:rsidR="002F5028" w:rsidRDefault="002F5028">
      <w:pPr>
        <w:rPr>
          <w:rFonts w:ascii="Arial" w:hAnsi="Arial" w:cs="Arial"/>
          <w:sz w:val="20"/>
          <w:szCs w:val="20"/>
          <w:lang w:val="es-ES"/>
        </w:rPr>
      </w:pPr>
    </w:p>
    <w:tbl>
      <w:tblPr>
        <w:tblStyle w:val="Tablaconcuadrcula"/>
        <w:tblW w:w="9620" w:type="dxa"/>
        <w:tblLook w:val="04A0" w:firstRow="1" w:lastRow="0" w:firstColumn="1" w:lastColumn="0" w:noHBand="0" w:noVBand="1"/>
      </w:tblPr>
      <w:tblGrid>
        <w:gridCol w:w="527"/>
        <w:gridCol w:w="3834"/>
        <w:gridCol w:w="5259"/>
      </w:tblGrid>
      <w:tr w:rsidR="002F5028">
        <w:trPr>
          <w:trHeight w:val="340"/>
        </w:trPr>
        <w:tc>
          <w:tcPr>
            <w:tcW w:w="9620" w:type="dxa"/>
            <w:gridSpan w:val="3"/>
            <w:shd w:val="clear" w:color="auto" w:fill="FDBC35"/>
            <w:tcMar>
              <w:left w:w="108" w:type="dxa"/>
            </w:tcMar>
            <w:vAlign w:val="center"/>
          </w:tcPr>
          <w:p w:rsidR="002F5028" w:rsidRDefault="00B44B5E">
            <w:pPr>
              <w:ind w:right="-1"/>
              <w:jc w:val="center"/>
              <w:rPr>
                <w:rFonts w:ascii="Arial" w:hAnsi="Arial" w:cs="Arial"/>
                <w:b/>
                <w:color w:val="000000" w:themeColor="text1"/>
                <w:sz w:val="20"/>
                <w:lang w:val="es-CR"/>
              </w:rPr>
            </w:pPr>
            <w:r>
              <w:rPr>
                <w:rFonts w:ascii="Arial" w:hAnsi="Arial" w:cs="Arial"/>
                <w:b/>
                <w:color w:val="000000" w:themeColor="text1"/>
                <w:sz w:val="20"/>
                <w:lang w:val="es-CR"/>
              </w:rPr>
              <w:t>SEDE RODRIGO FACIO</w:t>
            </w:r>
          </w:p>
        </w:tc>
      </w:tr>
      <w:tr w:rsidR="002F5028">
        <w:trPr>
          <w:trHeight w:val="340"/>
        </w:trPr>
        <w:tc>
          <w:tcPr>
            <w:tcW w:w="527" w:type="dxa"/>
            <w:shd w:val="clear" w:color="auto" w:fill="004388"/>
            <w:tcMar>
              <w:left w:w="108" w:type="dxa"/>
            </w:tcMar>
            <w:vAlign w:val="center"/>
          </w:tcPr>
          <w:p w:rsidR="002F5028" w:rsidRDefault="00B44B5E">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GR</w:t>
            </w:r>
          </w:p>
        </w:tc>
        <w:tc>
          <w:tcPr>
            <w:tcW w:w="3834" w:type="dxa"/>
            <w:shd w:val="clear" w:color="auto" w:fill="004388"/>
            <w:tcMar>
              <w:left w:w="108" w:type="dxa"/>
            </w:tcMar>
            <w:vAlign w:val="center"/>
          </w:tcPr>
          <w:p w:rsidR="002F5028" w:rsidRDefault="00B44B5E">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Docente</w:t>
            </w:r>
          </w:p>
        </w:tc>
        <w:tc>
          <w:tcPr>
            <w:tcW w:w="5259" w:type="dxa"/>
            <w:shd w:val="clear" w:color="auto" w:fill="004388"/>
            <w:tcMar>
              <w:left w:w="108" w:type="dxa"/>
            </w:tcMar>
            <w:vAlign w:val="center"/>
          </w:tcPr>
          <w:p w:rsidR="002F5028" w:rsidRDefault="00B44B5E">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2F5028">
        <w:trPr>
          <w:trHeight w:val="284"/>
        </w:trPr>
        <w:tc>
          <w:tcPr>
            <w:tcW w:w="527" w:type="dxa"/>
            <w:shd w:val="clear" w:color="auto" w:fill="FFFFFF" w:themeFill="background1"/>
            <w:tcMar>
              <w:left w:w="108" w:type="dxa"/>
            </w:tcMar>
            <w:vAlign w:val="center"/>
          </w:tcPr>
          <w:p w:rsidR="002F5028" w:rsidRDefault="00B44B5E">
            <w:pPr>
              <w:ind w:right="-1"/>
              <w:jc w:val="center"/>
              <w:rPr>
                <w:rFonts w:ascii="Arial" w:hAnsi="Arial" w:cs="Arial"/>
                <w:sz w:val="20"/>
                <w:szCs w:val="20"/>
                <w:lang w:val="es-CR"/>
              </w:rPr>
            </w:pPr>
            <w:r>
              <w:rPr>
                <w:rFonts w:ascii="Arial" w:hAnsi="Arial" w:cs="Arial"/>
                <w:sz w:val="20"/>
                <w:szCs w:val="20"/>
                <w:lang w:val="es-CR"/>
              </w:rPr>
              <w:t>01</w:t>
            </w:r>
          </w:p>
        </w:tc>
        <w:tc>
          <w:tcPr>
            <w:tcW w:w="3834" w:type="dxa"/>
            <w:shd w:val="clear" w:color="auto" w:fill="FFFFFF" w:themeFill="background1"/>
            <w:tcMar>
              <w:left w:w="108" w:type="dxa"/>
            </w:tcMar>
            <w:vAlign w:val="center"/>
          </w:tcPr>
          <w:p w:rsidR="002F5028" w:rsidRDefault="00393387">
            <w:pPr>
              <w:ind w:right="-1"/>
              <w:rPr>
                <w:rFonts w:ascii="Arial" w:hAnsi="Arial" w:cs="Arial"/>
                <w:sz w:val="20"/>
              </w:rPr>
            </w:pPr>
            <w:r>
              <w:rPr>
                <w:rFonts w:ascii="Arial" w:hAnsi="Arial" w:cs="Arial"/>
                <w:sz w:val="20"/>
              </w:rPr>
              <w:t>M.A. Jorge Padilla Zúñiga</w:t>
            </w:r>
          </w:p>
        </w:tc>
        <w:tc>
          <w:tcPr>
            <w:tcW w:w="5259" w:type="dxa"/>
            <w:shd w:val="clear" w:color="auto" w:fill="FFFFFF" w:themeFill="background1"/>
            <w:tcMar>
              <w:left w:w="108" w:type="dxa"/>
            </w:tcMar>
            <w:vAlign w:val="center"/>
          </w:tcPr>
          <w:p w:rsidR="002F5028" w:rsidRDefault="00393387">
            <w:pPr>
              <w:rPr>
                <w:rFonts w:ascii="Arial" w:hAnsi="Arial" w:cs="Arial"/>
                <w:color w:val="000000"/>
                <w:sz w:val="20"/>
              </w:rPr>
            </w:pPr>
            <w:r>
              <w:rPr>
                <w:rFonts w:ascii="Arial" w:hAnsi="Arial" w:cs="Arial"/>
                <w:color w:val="000000"/>
                <w:sz w:val="20"/>
              </w:rPr>
              <w:t>Jorge.padilla@ucr.ac.cr</w:t>
            </w:r>
          </w:p>
        </w:tc>
      </w:tr>
      <w:tr w:rsidR="002F5028">
        <w:trPr>
          <w:trHeight w:val="284"/>
        </w:trPr>
        <w:tc>
          <w:tcPr>
            <w:tcW w:w="527" w:type="dxa"/>
            <w:shd w:val="clear" w:color="auto" w:fill="FFFFFF" w:themeFill="background1"/>
            <w:tcMar>
              <w:left w:w="108" w:type="dxa"/>
            </w:tcMar>
            <w:vAlign w:val="center"/>
          </w:tcPr>
          <w:p w:rsidR="002F5028" w:rsidRDefault="002F5028">
            <w:pPr>
              <w:ind w:right="-1"/>
              <w:jc w:val="center"/>
              <w:rPr>
                <w:rFonts w:ascii="Arial" w:hAnsi="Arial" w:cs="Arial"/>
                <w:sz w:val="20"/>
                <w:szCs w:val="20"/>
                <w:lang w:val="es-CR"/>
              </w:rPr>
            </w:pPr>
          </w:p>
        </w:tc>
        <w:tc>
          <w:tcPr>
            <w:tcW w:w="3834" w:type="dxa"/>
            <w:shd w:val="clear" w:color="auto" w:fill="FFFFFF" w:themeFill="background1"/>
            <w:tcMar>
              <w:left w:w="108" w:type="dxa"/>
            </w:tcMar>
            <w:vAlign w:val="center"/>
          </w:tcPr>
          <w:p w:rsidR="002F5028" w:rsidRDefault="002F5028">
            <w:pPr>
              <w:ind w:right="-1"/>
              <w:rPr>
                <w:rFonts w:ascii="Arial" w:hAnsi="Arial" w:cs="Arial"/>
                <w:bCs/>
                <w:sz w:val="20"/>
              </w:rPr>
            </w:pPr>
          </w:p>
        </w:tc>
        <w:tc>
          <w:tcPr>
            <w:tcW w:w="5259" w:type="dxa"/>
            <w:shd w:val="clear" w:color="auto" w:fill="FFFFFF" w:themeFill="background1"/>
            <w:tcMar>
              <w:left w:w="108" w:type="dxa"/>
            </w:tcMar>
            <w:vAlign w:val="center"/>
          </w:tcPr>
          <w:p w:rsidR="002F5028" w:rsidRDefault="002F5028">
            <w:pPr>
              <w:rPr>
                <w:rFonts w:ascii="Arial" w:hAnsi="Arial" w:cs="Arial"/>
                <w:color w:val="000000"/>
                <w:sz w:val="20"/>
              </w:rPr>
            </w:pPr>
          </w:p>
        </w:tc>
      </w:tr>
      <w:tr w:rsidR="002F5028">
        <w:trPr>
          <w:trHeight w:val="340"/>
        </w:trPr>
        <w:tc>
          <w:tcPr>
            <w:tcW w:w="527" w:type="dxa"/>
            <w:shd w:val="clear" w:color="auto" w:fill="004388"/>
            <w:tcMar>
              <w:left w:w="108" w:type="dxa"/>
            </w:tcMar>
            <w:vAlign w:val="center"/>
          </w:tcPr>
          <w:p w:rsidR="002F5028" w:rsidRDefault="002F5028" w:rsidP="00393387">
            <w:pPr>
              <w:ind w:right="-1"/>
              <w:rPr>
                <w:rFonts w:ascii="Arial" w:hAnsi="Arial" w:cs="Arial"/>
                <w:b/>
                <w:color w:val="FFFFFF" w:themeColor="background1"/>
                <w:sz w:val="20"/>
                <w:lang w:val="es-CR"/>
              </w:rPr>
            </w:pPr>
          </w:p>
        </w:tc>
        <w:tc>
          <w:tcPr>
            <w:tcW w:w="3834" w:type="dxa"/>
            <w:shd w:val="clear" w:color="auto" w:fill="004388"/>
            <w:tcMar>
              <w:left w:w="108" w:type="dxa"/>
            </w:tcMar>
            <w:vAlign w:val="center"/>
          </w:tcPr>
          <w:p w:rsidR="002F5028" w:rsidRDefault="002F5028" w:rsidP="00393387">
            <w:pPr>
              <w:ind w:right="-1"/>
              <w:rPr>
                <w:rFonts w:ascii="Arial" w:hAnsi="Arial" w:cs="Arial"/>
                <w:b/>
                <w:color w:val="FFFFFF" w:themeColor="background1"/>
                <w:sz w:val="20"/>
                <w:lang w:val="es-CR"/>
              </w:rPr>
            </w:pPr>
          </w:p>
        </w:tc>
        <w:tc>
          <w:tcPr>
            <w:tcW w:w="5259" w:type="dxa"/>
            <w:shd w:val="clear" w:color="auto" w:fill="004388"/>
            <w:tcMar>
              <w:left w:w="108" w:type="dxa"/>
            </w:tcMar>
            <w:vAlign w:val="center"/>
          </w:tcPr>
          <w:p w:rsidR="002F5028" w:rsidRDefault="002F5028">
            <w:pPr>
              <w:ind w:right="-1"/>
              <w:jc w:val="center"/>
              <w:rPr>
                <w:rFonts w:ascii="Arial" w:hAnsi="Arial" w:cs="Arial"/>
                <w:b/>
                <w:color w:val="FFFFFF" w:themeColor="background1"/>
                <w:sz w:val="20"/>
                <w:lang w:val="es-CR"/>
              </w:rPr>
            </w:pPr>
          </w:p>
        </w:tc>
      </w:tr>
      <w:tr w:rsidR="002F5028">
        <w:trPr>
          <w:trHeight w:val="284"/>
        </w:trPr>
        <w:tc>
          <w:tcPr>
            <w:tcW w:w="9620" w:type="dxa"/>
            <w:gridSpan w:val="3"/>
            <w:shd w:val="clear" w:color="auto" w:fill="FDBC35"/>
            <w:tcMar>
              <w:left w:w="108" w:type="dxa"/>
            </w:tcMar>
            <w:vAlign w:val="center"/>
          </w:tcPr>
          <w:p w:rsidR="002F5028" w:rsidRDefault="002F5028">
            <w:pPr>
              <w:ind w:right="-1"/>
              <w:jc w:val="center"/>
              <w:rPr>
                <w:rFonts w:ascii="Arial" w:hAnsi="Arial" w:cs="Arial"/>
                <w:b/>
                <w:color w:val="000000" w:themeColor="text1"/>
                <w:sz w:val="20"/>
                <w:lang w:val="es-CR"/>
              </w:rPr>
            </w:pPr>
          </w:p>
        </w:tc>
      </w:tr>
    </w:tbl>
    <w:p w:rsidR="002F5028" w:rsidRDefault="002F5028">
      <w:pPr>
        <w:rPr>
          <w:rFonts w:ascii="Arial" w:hAnsi="Arial" w:cs="Arial"/>
          <w:sz w:val="20"/>
          <w:szCs w:val="20"/>
          <w:lang w:val="es-ES"/>
        </w:rPr>
      </w:pPr>
    </w:p>
    <w:p w:rsidR="002F5028" w:rsidRDefault="002F5028">
      <w:pPr>
        <w:rPr>
          <w:rFonts w:ascii="Arial" w:hAnsi="Arial" w:cs="Arial"/>
          <w:sz w:val="20"/>
          <w:szCs w:val="20"/>
          <w:lang w:val="es-ES"/>
        </w:rPr>
      </w:pPr>
    </w:p>
    <w:bookmarkEnd w:id="1"/>
    <w:p w:rsidR="002F5028" w:rsidRDefault="002F5028"/>
    <w:sectPr w:rsidR="002F5028">
      <w:headerReference w:type="default" r:id="rId8"/>
      <w:footerReference w:type="default" r:id="rId9"/>
      <w:pgSz w:w="12240" w:h="15840"/>
      <w:pgMar w:top="1843" w:right="1418" w:bottom="1418" w:left="1418" w:header="709" w:footer="272"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6C0" w:rsidRDefault="002626C0">
      <w:r>
        <w:separator/>
      </w:r>
    </w:p>
  </w:endnote>
  <w:endnote w:type="continuationSeparator" w:id="0">
    <w:p w:rsidR="002626C0" w:rsidRDefault="00262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badi MT Condensed Light">
    <w:altName w:val="Times New Roman"/>
    <w:charset w:val="00"/>
    <w:family w:val="roman"/>
    <w:pitch w:val="default"/>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028" w:rsidRDefault="00B44B5E">
    <w:pPr>
      <w:pStyle w:val="Piedepgina"/>
      <w:jc w:val="right"/>
    </w:pPr>
    <w:r>
      <w:rPr>
        <w:noProof/>
        <w:lang w:eastAsia="es-CR"/>
      </w:rPr>
      <w:drawing>
        <wp:anchor distT="0" distB="0" distL="114300" distR="114300" simplePos="0" relativeHeight="6" behindDoc="1" locked="0" layoutInCell="1" allowOverlap="1">
          <wp:simplePos x="0" y="0"/>
          <wp:positionH relativeFrom="column">
            <wp:posOffset>-900430</wp:posOffset>
          </wp:positionH>
          <wp:positionV relativeFrom="paragraph">
            <wp:posOffset>-314325</wp:posOffset>
          </wp:positionV>
          <wp:extent cx="7772400" cy="723265"/>
          <wp:effectExtent l="0" t="0" r="0" b="0"/>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1"/>
                  <a:srcRect t="19489" b="19198"/>
                  <a:stretch>
                    <a:fillRect/>
                  </a:stretch>
                </pic:blipFill>
                <pic:spPr bwMode="auto">
                  <a:xfrm>
                    <a:off x="0" y="0"/>
                    <a:ext cx="7772400" cy="723265"/>
                  </a:xfrm>
                  <a:prstGeom prst="rect">
                    <a:avLst/>
                  </a:prstGeom>
                </pic:spPr>
              </pic:pic>
            </a:graphicData>
          </a:graphic>
        </wp:anchor>
      </w:drawing>
    </w:r>
    <w:r>
      <w:rPr>
        <w:noProof/>
        <w:lang w:eastAsia="es-CR"/>
      </w:rPr>
      <mc:AlternateContent>
        <mc:Choice Requires="wps">
          <w:drawing>
            <wp:anchor distT="0" distB="0" distL="114300" distR="114300" simplePos="0" relativeHeight="23" behindDoc="1" locked="0" layoutInCell="1" allowOverlap="1">
              <wp:simplePos x="0" y="0"/>
              <wp:positionH relativeFrom="column">
                <wp:posOffset>-94615</wp:posOffset>
              </wp:positionH>
              <wp:positionV relativeFrom="paragraph">
                <wp:posOffset>-344805</wp:posOffset>
              </wp:positionV>
              <wp:extent cx="6163310" cy="1270"/>
              <wp:effectExtent l="0" t="0" r="0" b="0"/>
              <wp:wrapNone/>
              <wp:docPr id="7" name="AutoShape 2"/>
              <wp:cNvGraphicFramePr/>
              <a:graphic xmlns:a="http://schemas.openxmlformats.org/drawingml/2006/main">
                <a:graphicData uri="http://schemas.microsoft.com/office/word/2010/wordprocessingShape">
                  <wps:wsp>
                    <wps:cNvSpPr/>
                    <wps:spPr>
                      <a:xfrm>
                        <a:off x="0" y="0"/>
                        <a:ext cx="6162840" cy="720"/>
                      </a:xfrm>
                      <a:custGeom>
                        <a:avLst/>
                        <a:gdLst/>
                        <a:ahLst/>
                        <a:cxnLst/>
                        <a:rect l="l" t="t" r="r" b="b"/>
                        <a:pathLst>
                          <a:path w="21600" h="21600">
                            <a:moveTo>
                              <a:pt x="0" y="0"/>
                            </a:moveTo>
                            <a:lnTo>
                              <a:pt x="21600" y="21600"/>
                            </a:lnTo>
                          </a:path>
                        </a:pathLst>
                      </a:custGeom>
                      <a:no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04275A" id="AutoShape 2" o:spid="_x0000_s1026" style="position:absolute;margin-left:-7.45pt;margin-top:-27.15pt;width:485.3pt;height:.1pt;z-index:-503316457;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" path="m,l21600,21600e" filled="f">
              <v:path arrowok="t"/>
            </v:shape>
          </w:pict>
        </mc:Fallback>
      </mc:AlternateContent>
    </w:r>
    <w:r>
      <w:rPr>
        <w:noProof/>
        <w:lang w:eastAsia="es-CR"/>
      </w:rPr>
      <mc:AlternateContent>
        <mc:Choice Requires="wps">
          <w:drawing>
            <wp:anchor distT="0" distB="0" distL="114300" distR="114300" simplePos="0" relativeHeight="33" behindDoc="1" locked="0" layoutInCell="1" allowOverlap="1">
              <wp:simplePos x="0" y="0"/>
              <wp:positionH relativeFrom="column">
                <wp:align>center</wp:align>
              </wp:positionH>
              <wp:positionV relativeFrom="margin">
                <wp:align>bottom</wp:align>
              </wp:positionV>
              <wp:extent cx="519430" cy="218313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19430" cy="2183130"/>
                      </a:xfrm>
                      <a:prstGeom prst="rect">
                        <a:avLst/>
                      </a:prstGeom>
                    </wps:spPr>
                    <wps:txbx>
                      <w:txbxContent>
                        <w:p w:rsidR="002F5028" w:rsidRDefault="00B44B5E">
                          <w:pPr>
                            <w:pStyle w:val="Piedepgina"/>
                          </w:pPr>
                          <w:r>
                            <w:rPr>
                              <w:rFonts w:ascii="Arial" w:hAnsi="Arial" w:cs="Arial"/>
                              <w:color w:val="7F7F7F" w:themeColor="text1" w:themeTint="80"/>
                            </w:rPr>
                            <w:t xml:space="preserve">Página </w:t>
                          </w:r>
                          <w:r>
                            <w:rPr>
                              <w:rFonts w:ascii="Arial" w:hAnsi="Arial" w:cs="Arial"/>
                              <w:color w:val="7F7F7F" w:themeColor="text1" w:themeTint="80"/>
                            </w:rPr>
                            <w:fldChar w:fldCharType="begin"/>
                          </w:r>
                          <w:r>
                            <w:instrText>PAGE</w:instrText>
                          </w:r>
                          <w:r>
                            <w:fldChar w:fldCharType="separate"/>
                          </w:r>
                          <w:r w:rsidR="001B4D02">
                            <w:rPr>
                              <w:noProof/>
                            </w:rPr>
                            <w:t>2</w:t>
                          </w:r>
                          <w:r>
                            <w:fldChar w:fldCharType="end"/>
                          </w:r>
                        </w:p>
                      </w:txbxContent>
                    </wps:txbx>
                    <wps:bodyPr vert="vert270"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Cuadro de texto 8" o:spid="_x0000_s1027" type="#_x0000_t202" style="position:absolute;left:0;text-align:left;margin-left:0;margin-top:0;width:40.9pt;height:171.9pt;z-index:-503316447;visibility:visible;mso-wrap-style:square;mso-wrap-distance-left:9pt;mso-wrap-distance-top:0;mso-wrap-distance-right:9pt;mso-wrap-distance-bottom:0;mso-position-horizontal:center;mso-position-horizontal-relative:text;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" filled="f" stroked="f">
              <v:textbox style="layout-flow:vertical;mso-layout-flow-alt:bottom-to-top">
                <w:txbxContent>
                  <w:p w:rsidR="002F5028" w:rsidRDefault="00B44B5E">
                    <w:pPr>
                      <w:pStyle w:val="Piedepgina"/>
                    </w:pPr>
                    <w:r>
                      <w:rPr>
                        <w:rFonts w:ascii="Arial" w:hAnsi="Arial" w:cs="Arial"/>
                        <w:color w:val="7F7F7F" w:themeColor="text1" w:themeTint="80"/>
                      </w:rPr>
                      <w:t xml:space="preserve">Página </w:t>
                    </w:r>
                    <w:r>
                      <w:rPr>
                        <w:rFonts w:ascii="Arial" w:hAnsi="Arial" w:cs="Arial"/>
                        <w:color w:val="7F7F7F" w:themeColor="text1" w:themeTint="80"/>
                      </w:rPr>
                      <w:fldChar w:fldCharType="begin"/>
                    </w:r>
                    <w:r>
                      <w:instrText>PAGE</w:instrText>
                    </w:r>
                    <w:r>
                      <w:fldChar w:fldCharType="separate"/>
                    </w:r>
                    <w:r w:rsidR="001B4D02">
                      <w:rPr>
                        <w:noProof/>
                      </w:rPr>
                      <w:t>2</w:t>
                    </w:r>
                    <w:r>
                      <w:fldChar w:fldCharType="end"/>
                    </w:r>
                  </w:p>
                </w:txbxContent>
              </v:textbox>
              <w10:wrap anchory="margin"/>
            </v:shape>
          </w:pict>
        </mc:Fallback>
      </mc:AlternateContent>
    </w:r>
  </w:p>
  <w:p w:rsidR="002F5028" w:rsidRDefault="002F50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6C0" w:rsidRDefault="002626C0">
      <w:r>
        <w:separator/>
      </w:r>
    </w:p>
  </w:footnote>
  <w:footnote w:type="continuationSeparator" w:id="0">
    <w:p w:rsidR="002626C0" w:rsidRDefault="00262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028" w:rsidRDefault="00B44B5E">
    <w:pPr>
      <w:pStyle w:val="Encabezado"/>
    </w:pPr>
    <w:r>
      <w:rPr>
        <w:noProof/>
        <w:lang w:eastAsia="es-CR"/>
      </w:rPr>
      <w:drawing>
        <wp:anchor distT="0" distB="0" distL="114300" distR="118110" simplePos="0" relativeHeight="11" behindDoc="1" locked="0" layoutInCell="1" allowOverlap="1">
          <wp:simplePos x="0" y="0"/>
          <wp:positionH relativeFrom="margin">
            <wp:posOffset>-65405</wp:posOffset>
          </wp:positionH>
          <wp:positionV relativeFrom="paragraph">
            <wp:posOffset>-187960</wp:posOffset>
          </wp:positionV>
          <wp:extent cx="1653540" cy="690880"/>
          <wp:effectExtent l="0" t="0" r="0" b="0"/>
          <wp:wrapNone/>
          <wp:docPr id="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7"/>
                  <pic:cNvPicPr>
                    <a:picLocks noChangeAspect="1" noChangeArrowheads="1"/>
                  </pic:cNvPicPr>
                </pic:nvPicPr>
                <pic:blipFill>
                  <a:blip r:embed="rId1"/>
                  <a:srcRect l="9764" t="17519" r="9556" b="17496"/>
                  <a:stretch>
                    <a:fillRect/>
                  </a:stretch>
                </pic:blipFill>
                <pic:spPr bwMode="auto">
                  <a:xfrm>
                    <a:off x="0" y="0"/>
                    <a:ext cx="1653540" cy="690880"/>
                  </a:xfrm>
                  <a:prstGeom prst="rect">
                    <a:avLst/>
                  </a:prstGeom>
                </pic:spPr>
              </pic:pic>
            </a:graphicData>
          </a:graphic>
        </wp:anchor>
      </w:drawing>
    </w:r>
    <w:r>
      <w:rPr>
        <w:noProof/>
        <w:lang w:eastAsia="es-CR"/>
      </w:rPr>
      <mc:AlternateContent>
        <mc:Choice Requires="wps">
          <w:drawing>
            <wp:anchor distT="0" distB="0" distL="114300" distR="114300" simplePos="0" relativeHeight="17" behindDoc="1" locked="0" layoutInCell="1" allowOverlap="1">
              <wp:simplePos x="0" y="0"/>
              <wp:positionH relativeFrom="column">
                <wp:posOffset>-109220</wp:posOffset>
              </wp:positionH>
              <wp:positionV relativeFrom="paragraph">
                <wp:posOffset>567055</wp:posOffset>
              </wp:positionV>
              <wp:extent cx="6163310" cy="1270"/>
              <wp:effectExtent l="0" t="0" r="0" b="0"/>
              <wp:wrapNone/>
              <wp:docPr id="4" name="AutoShape 1"/>
              <wp:cNvGraphicFramePr/>
              <a:graphic xmlns:a="http://schemas.openxmlformats.org/drawingml/2006/main">
                <a:graphicData uri="http://schemas.microsoft.com/office/word/2010/wordprocessingShape">
                  <wps:wsp>
                    <wps:cNvSpPr/>
                    <wps:spPr>
                      <a:xfrm>
                        <a:off x="0" y="0"/>
                        <a:ext cx="6162840" cy="720"/>
                      </a:xfrm>
                      <a:custGeom>
                        <a:avLst/>
                        <a:gdLst/>
                        <a:ahLst/>
                        <a:cxnLst/>
                        <a:rect l="l" t="t" r="r" b="b"/>
                        <a:pathLst>
                          <a:path w="21600" h="21600">
                            <a:moveTo>
                              <a:pt x="0" y="0"/>
                            </a:moveTo>
                            <a:lnTo>
                              <a:pt x="21600" y="21600"/>
                            </a:lnTo>
                          </a:path>
                        </a:pathLst>
                      </a:custGeom>
                      <a:no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01A03A" id="AutoShape 1" o:spid="_x0000_s1026" style="position:absolute;margin-left:-8.6pt;margin-top:44.65pt;width:485.3pt;height:.1pt;z-index:-503316463;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" path="m,l21600,21600e" filled="f">
              <v:path arrowok="t"/>
            </v:shape>
          </w:pict>
        </mc:Fallback>
      </mc:AlternateContent>
    </w:r>
    <w:r>
      <w:rPr>
        <w:noProof/>
        <w:lang w:eastAsia="es-CR"/>
      </w:rPr>
      <w:drawing>
        <wp:anchor distT="0" distB="0" distL="114300" distR="115570" simplePos="0" relativeHeight="28" behindDoc="1" locked="0" layoutInCell="1" allowOverlap="1">
          <wp:simplePos x="0" y="0"/>
          <wp:positionH relativeFrom="column">
            <wp:posOffset>3249930</wp:posOffset>
          </wp:positionH>
          <wp:positionV relativeFrom="paragraph">
            <wp:posOffset>-68580</wp:posOffset>
          </wp:positionV>
          <wp:extent cx="2722880" cy="501015"/>
          <wp:effectExtent l="0" t="0" r="0" b="0"/>
          <wp:wrapNone/>
          <wp:docPr id="5"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Logo EAN.png"/>
                  <pic:cNvPicPr>
                    <a:picLocks noChangeAspect="1" noChangeArrowheads="1"/>
                  </pic:cNvPicPr>
                </pic:nvPicPr>
                <pic:blipFill>
                  <a:blip r:embed="rId2"/>
                  <a:stretch>
                    <a:fillRect/>
                  </a:stretch>
                </pic:blipFill>
                <pic:spPr bwMode="auto">
                  <a:xfrm>
                    <a:off x="0" y="0"/>
                    <a:ext cx="2722880" cy="5010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multilevel"/>
    <w:tmpl w:val="00000004"/>
    <w:name w:val="WW8Num8"/>
    <w:lvl w:ilvl="0">
      <w:start w:val="12"/>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Wingdings" w:hAnsi="Wingdings" w:cs="Wingdings" w:hint="default"/>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hint="default"/>
        <w:sz w:val="22"/>
        <w:szCs w:val="22"/>
      </w:rPr>
    </w:lvl>
    <w:lvl w:ilvl="1">
      <w:start w:val="1"/>
      <w:numFmt w:val="bullet"/>
      <w:lvlText w:val="o"/>
      <w:lvlJc w:val="left"/>
      <w:pPr>
        <w:tabs>
          <w:tab w:val="num" w:pos="0"/>
        </w:tabs>
        <w:ind w:left="1440" w:hanging="360"/>
      </w:pPr>
      <w:rPr>
        <w:rFonts w:ascii="Courier New" w:hAnsi="Courier New" w:cs="Courier New" w:hint="default"/>
        <w:sz w:val="22"/>
        <w:szCs w:val="2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 w:val="22"/>
        <w:szCs w:val="22"/>
      </w:rPr>
    </w:lvl>
    <w:lvl w:ilvl="4">
      <w:start w:val="1"/>
      <w:numFmt w:val="bullet"/>
      <w:lvlText w:val="o"/>
      <w:lvlJc w:val="left"/>
      <w:pPr>
        <w:tabs>
          <w:tab w:val="num" w:pos="0"/>
        </w:tabs>
        <w:ind w:left="3600" w:hanging="360"/>
      </w:pPr>
      <w:rPr>
        <w:rFonts w:ascii="Courier New" w:hAnsi="Courier New" w:cs="Courier New" w:hint="default"/>
        <w:sz w:val="22"/>
        <w:szCs w:val="22"/>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 w:val="22"/>
        <w:szCs w:val="22"/>
      </w:rPr>
    </w:lvl>
    <w:lvl w:ilvl="7">
      <w:start w:val="1"/>
      <w:numFmt w:val="bullet"/>
      <w:lvlText w:val="o"/>
      <w:lvlJc w:val="left"/>
      <w:pPr>
        <w:tabs>
          <w:tab w:val="num" w:pos="0"/>
        </w:tabs>
        <w:ind w:left="5760" w:hanging="360"/>
      </w:pPr>
      <w:rPr>
        <w:rFonts w:ascii="Courier New" w:hAnsi="Courier New" w:cs="Courier New" w:hint="default"/>
        <w:sz w:val="22"/>
        <w:szCs w:val="22"/>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0000006"/>
    <w:multiLevelType w:val="singleLevel"/>
    <w:tmpl w:val="00000006"/>
    <w:name w:val="WW8Num16"/>
    <w:lvl w:ilvl="0">
      <w:start w:val="1"/>
      <w:numFmt w:val="decimal"/>
      <w:lvlText w:val="%1."/>
      <w:lvlJc w:val="left"/>
      <w:pPr>
        <w:tabs>
          <w:tab w:val="num" w:pos="720"/>
        </w:tabs>
        <w:ind w:left="720" w:hanging="360"/>
      </w:pPr>
      <w:rPr>
        <w:rFonts w:hint="default"/>
      </w:rPr>
    </w:lvl>
  </w:abstractNum>
  <w:abstractNum w:abstractNumId="4"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5" w15:restartNumberingAfterBreak="0">
    <w:nsid w:val="00000008"/>
    <w:multiLevelType w:val="singleLevel"/>
    <w:tmpl w:val="00000008"/>
    <w:name w:val="WW8Num21"/>
    <w:lvl w:ilvl="0">
      <w:start w:val="1"/>
      <w:numFmt w:val="bullet"/>
      <w:lvlText w:val=""/>
      <w:lvlJc w:val="left"/>
      <w:pPr>
        <w:tabs>
          <w:tab w:val="num" w:pos="0"/>
        </w:tabs>
        <w:ind w:left="840" w:hanging="360"/>
      </w:pPr>
      <w:rPr>
        <w:rFonts w:ascii="Symbol" w:hAnsi="Symbol" w:cs="Symbol" w:hint="default"/>
        <w:sz w:val="22"/>
        <w:szCs w:val="22"/>
      </w:rPr>
    </w:lvl>
  </w:abstractNum>
  <w:abstractNum w:abstractNumId="6" w15:restartNumberingAfterBreak="0">
    <w:nsid w:val="00000009"/>
    <w:multiLevelType w:val="singleLevel"/>
    <w:tmpl w:val="00000009"/>
    <w:name w:val="WW8Num35"/>
    <w:lvl w:ilvl="0">
      <w:start w:val="1"/>
      <w:numFmt w:val="lowerLetter"/>
      <w:lvlText w:val="%1- "/>
      <w:lvlJc w:val="left"/>
      <w:pPr>
        <w:tabs>
          <w:tab w:val="num" w:pos="283"/>
        </w:tabs>
        <w:ind w:left="283" w:hanging="283"/>
      </w:pPr>
      <w:rPr>
        <w:b w:val="0"/>
        <w:i w:val="0"/>
        <w:sz w:val="24"/>
        <w:szCs w:val="22"/>
      </w:rPr>
    </w:lvl>
  </w:abstractNum>
  <w:abstractNum w:abstractNumId="7" w15:restartNumberingAfterBreak="0">
    <w:nsid w:val="0000000A"/>
    <w:multiLevelType w:val="multilevel"/>
    <w:tmpl w:val="0000000A"/>
    <w:name w:val="WW8Num36"/>
    <w:lvl w:ilvl="0">
      <w:start w:val="1"/>
      <w:numFmt w:val="bullet"/>
      <w:lvlText w:val=""/>
      <w:lvlJc w:val="left"/>
      <w:pPr>
        <w:tabs>
          <w:tab w:val="num" w:pos="840"/>
        </w:tabs>
        <w:ind w:left="840" w:hanging="360"/>
      </w:pPr>
      <w:rPr>
        <w:rFonts w:ascii="Symbol" w:hAnsi="Symbol" w:cs="Symbol" w:hint="default"/>
        <w:sz w:val="22"/>
        <w:szCs w:val="22"/>
        <w:lang w:val="es-ES"/>
      </w:rPr>
    </w:lvl>
    <w:lvl w:ilvl="1">
      <w:start w:val="1"/>
      <w:numFmt w:val="decimal"/>
      <w:lvlText w:val="%1.%2"/>
      <w:lvlJc w:val="left"/>
      <w:pPr>
        <w:tabs>
          <w:tab w:val="num" w:pos="840"/>
        </w:tabs>
        <w:ind w:left="840" w:hanging="360"/>
      </w:pPr>
      <w:rPr>
        <w:rFonts w:cs="Times New Roman" w:hint="default"/>
      </w:rPr>
    </w:lvl>
    <w:lvl w:ilvl="2">
      <w:start w:val="1"/>
      <w:numFmt w:val="decimal"/>
      <w:lvlText w:val="%1.%2.%3"/>
      <w:lvlJc w:val="left"/>
      <w:pPr>
        <w:tabs>
          <w:tab w:val="num" w:pos="1200"/>
        </w:tabs>
        <w:ind w:left="1200" w:hanging="720"/>
      </w:pPr>
      <w:rPr>
        <w:rFonts w:cs="Times New Roman" w:hint="default"/>
      </w:rPr>
    </w:lvl>
    <w:lvl w:ilvl="3">
      <w:start w:val="1"/>
      <w:numFmt w:val="decimal"/>
      <w:lvlText w:val="%1.%2.%3.%4"/>
      <w:lvlJc w:val="left"/>
      <w:pPr>
        <w:tabs>
          <w:tab w:val="num" w:pos="1200"/>
        </w:tabs>
        <w:ind w:left="1200" w:hanging="720"/>
      </w:pPr>
      <w:rPr>
        <w:rFonts w:cs="Times New Roman" w:hint="default"/>
      </w:rPr>
    </w:lvl>
    <w:lvl w:ilvl="4">
      <w:start w:val="1"/>
      <w:numFmt w:val="decimal"/>
      <w:lvlText w:val="%1.%2.%3.%4.%5"/>
      <w:lvlJc w:val="left"/>
      <w:pPr>
        <w:tabs>
          <w:tab w:val="num" w:pos="1560"/>
        </w:tabs>
        <w:ind w:left="1560" w:hanging="1080"/>
      </w:pPr>
      <w:rPr>
        <w:rFonts w:cs="Times New Roman" w:hint="default"/>
      </w:rPr>
    </w:lvl>
    <w:lvl w:ilvl="5">
      <w:start w:val="1"/>
      <w:numFmt w:val="decimal"/>
      <w:lvlText w:val="%1.%2.%3.%4.%5.%6"/>
      <w:lvlJc w:val="left"/>
      <w:pPr>
        <w:tabs>
          <w:tab w:val="num" w:pos="1560"/>
        </w:tabs>
        <w:ind w:left="1560" w:hanging="1080"/>
      </w:pPr>
      <w:rPr>
        <w:rFonts w:cs="Times New Roman" w:hint="default"/>
      </w:rPr>
    </w:lvl>
    <w:lvl w:ilvl="6">
      <w:start w:val="1"/>
      <w:numFmt w:val="decimal"/>
      <w:lvlText w:val="%1.%2.%3.%4.%5.%6.%7"/>
      <w:lvlJc w:val="left"/>
      <w:pPr>
        <w:tabs>
          <w:tab w:val="num" w:pos="1920"/>
        </w:tabs>
        <w:ind w:left="1920" w:hanging="1440"/>
      </w:pPr>
      <w:rPr>
        <w:rFonts w:cs="Times New Roman" w:hint="default"/>
      </w:rPr>
    </w:lvl>
    <w:lvl w:ilvl="7">
      <w:start w:val="1"/>
      <w:numFmt w:val="decimal"/>
      <w:lvlText w:val="%1.%2.%3.%4.%5.%6.%7.%8"/>
      <w:lvlJc w:val="left"/>
      <w:pPr>
        <w:tabs>
          <w:tab w:val="num" w:pos="1920"/>
        </w:tabs>
        <w:ind w:left="1920" w:hanging="1440"/>
      </w:pPr>
      <w:rPr>
        <w:rFonts w:cs="Times New Roman" w:hint="default"/>
      </w:rPr>
    </w:lvl>
    <w:lvl w:ilvl="8">
      <w:start w:val="1"/>
      <w:numFmt w:val="decimal"/>
      <w:lvlText w:val="%1.%2.%3.%4.%5.%6.%7.%8.%9"/>
      <w:lvlJc w:val="left"/>
      <w:pPr>
        <w:tabs>
          <w:tab w:val="num" w:pos="2280"/>
        </w:tabs>
        <w:ind w:left="2280" w:hanging="1800"/>
      </w:pPr>
      <w:rPr>
        <w:rFonts w:cs="Times New Roman" w:hint="default"/>
      </w:rPr>
    </w:lvl>
  </w:abstractNum>
  <w:abstractNum w:abstractNumId="8" w15:restartNumberingAfterBreak="0">
    <w:nsid w:val="06081859"/>
    <w:multiLevelType w:val="multilevel"/>
    <w:tmpl w:val="7B1417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623C7D"/>
    <w:multiLevelType w:val="multilevel"/>
    <w:tmpl w:val="954AA7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0CBA64BF"/>
    <w:multiLevelType w:val="multilevel"/>
    <w:tmpl w:val="6A5CE4EA"/>
    <w:lvl w:ilvl="0">
      <w:start w:val="1"/>
      <w:numFmt w:val="lowerLetter"/>
      <w:lvlText w:val="%1."/>
      <w:lvlJc w:val="left"/>
      <w:pPr>
        <w:ind w:left="283" w:hanging="283"/>
      </w:pPr>
      <w:rPr>
        <w:rFonts w:ascii="Arial" w:eastAsia="Times New Roman" w:hAnsi="Arial" w:cs="Times New Roman"/>
        <w:b w:val="0"/>
        <w:i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0686DC8"/>
    <w:multiLevelType w:val="multilevel"/>
    <w:tmpl w:val="9D4281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EF83EE8"/>
    <w:multiLevelType w:val="multilevel"/>
    <w:tmpl w:val="165AD1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914A87"/>
    <w:multiLevelType w:val="multilevel"/>
    <w:tmpl w:val="D6B0B12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0"/>
  </w:num>
  <w:num w:numId="2">
    <w:abstractNumId w:val="12"/>
  </w:num>
  <w:num w:numId="3">
    <w:abstractNumId w:val="8"/>
  </w:num>
  <w:num w:numId="4">
    <w:abstractNumId w:val="9"/>
  </w:num>
  <w:num w:numId="5">
    <w:abstractNumId w:val="11"/>
  </w:num>
  <w:num w:numId="6">
    <w:abstractNumId w:val="13"/>
  </w:num>
  <w:num w:numId="7">
    <w:abstractNumId w:val="4"/>
  </w:num>
  <w:num w:numId="8">
    <w:abstractNumId w:val="2"/>
  </w:num>
  <w:num w:numId="9">
    <w:abstractNumId w:val="6"/>
  </w:num>
  <w:num w:numId="10">
    <w:abstractNumId w:val="5"/>
  </w:num>
  <w:num w:numId="11">
    <w:abstractNumId w:val="7"/>
  </w:num>
  <w:num w:numId="12">
    <w:abstractNumId w:val="0"/>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028"/>
    <w:rsid w:val="00003679"/>
    <w:rsid w:val="001B14C4"/>
    <w:rsid w:val="001B4D02"/>
    <w:rsid w:val="001C7414"/>
    <w:rsid w:val="001D36D0"/>
    <w:rsid w:val="00250AE9"/>
    <w:rsid w:val="00256152"/>
    <w:rsid w:val="002626C0"/>
    <w:rsid w:val="00276212"/>
    <w:rsid w:val="002F5028"/>
    <w:rsid w:val="00335A84"/>
    <w:rsid w:val="003611CC"/>
    <w:rsid w:val="00393387"/>
    <w:rsid w:val="004C3CD3"/>
    <w:rsid w:val="004C4150"/>
    <w:rsid w:val="00530CBD"/>
    <w:rsid w:val="005B13BF"/>
    <w:rsid w:val="005F3DC2"/>
    <w:rsid w:val="008C6542"/>
    <w:rsid w:val="00AC0A8A"/>
    <w:rsid w:val="00B44B5E"/>
    <w:rsid w:val="00B93294"/>
    <w:rsid w:val="00D666E9"/>
    <w:rsid w:val="00DB4E5F"/>
    <w:rsid w:val="00E70ED9"/>
    <w:rsid w:val="00F0683C"/>
    <w:rsid w:val="00F20122"/>
    <w:rsid w:val="00F372DA"/>
    <w:rsid w:val="00FF340B"/>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83E759-1D1F-4593-8A01-4C3B7188D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s-C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rPr>
      <w:rFonts w:ascii="Calibri" w:eastAsiaTheme="minorEastAsia" w:hAnsi="Calibri"/>
      <w:sz w:val="24"/>
      <w:szCs w:val="24"/>
      <w:lang w:val="en-US" w:eastAsia="es-ES"/>
    </w:rPr>
  </w:style>
  <w:style w:type="paragraph" w:styleId="Ttulo1">
    <w:name w:val="heading 1"/>
    <w:basedOn w:val="Normal"/>
    <w:next w:val="Normal"/>
    <w:link w:val="Ttulo1Car"/>
    <w:qFormat/>
    <w:rsid w:val="00393387"/>
    <w:pPr>
      <w:keepNext/>
      <w:numPr>
        <w:numId w:val="12"/>
      </w:numPr>
      <w:suppressAutoHyphens/>
      <w:jc w:val="center"/>
      <w:outlineLvl w:val="0"/>
    </w:pPr>
    <w:rPr>
      <w:rFonts w:ascii="Arial Narrow" w:eastAsia="Times New Roman" w:hAnsi="Arial Narrow" w:cs="Arial Narrow"/>
      <w:b/>
      <w:szCs w:val="20"/>
      <w:lang w:val="es-ES" w:eastAsia="zh-CN"/>
    </w:rPr>
  </w:style>
  <w:style w:type="paragraph" w:styleId="Ttulo2">
    <w:name w:val="heading 2"/>
    <w:basedOn w:val="Normal"/>
    <w:next w:val="Normal"/>
    <w:link w:val="Ttulo2Car"/>
    <w:qFormat/>
    <w:rsid w:val="00393387"/>
    <w:pPr>
      <w:keepNext/>
      <w:numPr>
        <w:ilvl w:val="1"/>
        <w:numId w:val="12"/>
      </w:numPr>
      <w:suppressAutoHyphens/>
      <w:outlineLvl w:val="1"/>
    </w:pPr>
    <w:rPr>
      <w:rFonts w:ascii="Bookman Old Style" w:eastAsia="Times New Roman" w:hAnsi="Bookman Old Style" w:cs="Bookman Old Style"/>
      <w:b/>
      <w:szCs w:val="20"/>
      <w:lang w:val="es-ES" w:eastAsia="zh-CN"/>
    </w:rPr>
  </w:style>
  <w:style w:type="paragraph" w:styleId="Ttulo3">
    <w:name w:val="heading 3"/>
    <w:basedOn w:val="Normal"/>
    <w:next w:val="Normal"/>
    <w:link w:val="Ttulo3Car"/>
    <w:qFormat/>
    <w:rsid w:val="00393387"/>
    <w:pPr>
      <w:keepNext/>
      <w:numPr>
        <w:ilvl w:val="2"/>
        <w:numId w:val="12"/>
      </w:numPr>
      <w:suppressAutoHyphens/>
      <w:autoSpaceDE w:val="0"/>
      <w:outlineLvl w:val="2"/>
    </w:pPr>
    <w:rPr>
      <w:rFonts w:ascii="Arial" w:eastAsia="Times New Roman" w:hAnsi="Arial" w:cs="Arial"/>
      <w:b/>
      <w:szCs w:val="20"/>
      <w:lang w:val="es-ES" w:eastAsia="zh-CN"/>
    </w:rPr>
  </w:style>
  <w:style w:type="paragraph" w:styleId="Ttulo4">
    <w:name w:val="heading 4"/>
    <w:basedOn w:val="Normal"/>
    <w:next w:val="Normal"/>
    <w:link w:val="Ttulo4Car"/>
    <w:qFormat/>
    <w:rsid w:val="00393387"/>
    <w:pPr>
      <w:keepNext/>
      <w:numPr>
        <w:ilvl w:val="3"/>
        <w:numId w:val="12"/>
      </w:numPr>
      <w:suppressAutoHyphens/>
      <w:jc w:val="both"/>
      <w:outlineLvl w:val="3"/>
    </w:pPr>
    <w:rPr>
      <w:rFonts w:ascii="Arial Narrow" w:eastAsia="Times New Roman" w:hAnsi="Arial Narrow" w:cs="Arial Narrow"/>
      <w:b/>
      <w:sz w:val="20"/>
      <w:szCs w:val="20"/>
      <w:lang w:val="es-ES" w:eastAsia="zh-CN"/>
    </w:rPr>
  </w:style>
  <w:style w:type="paragraph" w:styleId="Ttulo5">
    <w:name w:val="heading 5"/>
    <w:basedOn w:val="Normal"/>
    <w:next w:val="Normal"/>
    <w:link w:val="Ttulo5Car"/>
    <w:qFormat/>
    <w:rsid w:val="00393387"/>
    <w:pPr>
      <w:keepNext/>
      <w:numPr>
        <w:ilvl w:val="4"/>
        <w:numId w:val="12"/>
      </w:numPr>
      <w:suppressAutoHyphens/>
      <w:ind w:left="57" w:firstLine="0"/>
      <w:jc w:val="both"/>
      <w:outlineLvl w:val="4"/>
    </w:pPr>
    <w:rPr>
      <w:rFonts w:ascii="Arial" w:eastAsia="Times New Roman" w:hAnsi="Arial" w:cs="Arial"/>
      <w:b/>
      <w:sz w:val="20"/>
      <w:szCs w:val="20"/>
      <w:lang w:val="es-ES" w:eastAsia="zh-CN"/>
    </w:rPr>
  </w:style>
  <w:style w:type="paragraph" w:styleId="Ttulo6">
    <w:name w:val="heading 6"/>
    <w:basedOn w:val="Normal"/>
    <w:next w:val="Normal"/>
    <w:link w:val="Ttulo6Car"/>
    <w:qFormat/>
    <w:rsid w:val="00393387"/>
    <w:pPr>
      <w:keepNext/>
      <w:numPr>
        <w:ilvl w:val="5"/>
        <w:numId w:val="12"/>
      </w:numPr>
      <w:suppressAutoHyphens/>
      <w:spacing w:line="480" w:lineRule="auto"/>
      <w:outlineLvl w:val="5"/>
    </w:pPr>
    <w:rPr>
      <w:rFonts w:ascii="Arial" w:eastAsia="Times New Roman" w:hAnsi="Arial" w:cs="Arial"/>
      <w:b/>
      <w:sz w:val="20"/>
      <w:szCs w:val="20"/>
      <w:lang w:val="es-ES" w:eastAsia="zh-CN"/>
    </w:rPr>
  </w:style>
  <w:style w:type="paragraph" w:styleId="Ttulo7">
    <w:name w:val="heading 7"/>
    <w:basedOn w:val="Normal"/>
    <w:next w:val="Normal"/>
    <w:link w:val="Ttulo7Car"/>
    <w:qFormat/>
    <w:rsid w:val="00393387"/>
    <w:pPr>
      <w:keepNext/>
      <w:numPr>
        <w:ilvl w:val="6"/>
        <w:numId w:val="12"/>
      </w:numPr>
      <w:suppressAutoHyphens/>
      <w:spacing w:line="100" w:lineRule="atLeast"/>
      <w:jc w:val="center"/>
      <w:outlineLvl w:val="6"/>
    </w:pPr>
    <w:rPr>
      <w:rFonts w:ascii="Arial Narrow" w:eastAsia="Times New Roman" w:hAnsi="Arial Narrow" w:cs="Arial Narrow"/>
      <w:b/>
      <w:smallCaps/>
      <w:sz w:val="20"/>
      <w:szCs w:val="20"/>
      <w:lang w:val="es-ES" w:eastAsia="zh-CN"/>
    </w:rPr>
  </w:style>
  <w:style w:type="paragraph" w:styleId="Ttulo8">
    <w:name w:val="heading 8"/>
    <w:basedOn w:val="Normal"/>
    <w:next w:val="Normal"/>
    <w:link w:val="Ttulo8Car"/>
    <w:qFormat/>
    <w:rsid w:val="00393387"/>
    <w:pPr>
      <w:keepNext/>
      <w:numPr>
        <w:ilvl w:val="7"/>
        <w:numId w:val="12"/>
      </w:numPr>
      <w:pBdr>
        <w:top w:val="none" w:sz="0" w:space="0" w:color="000000"/>
        <w:left w:val="none" w:sz="0" w:space="0" w:color="000000"/>
        <w:bottom w:val="single" w:sz="4" w:space="1" w:color="000000"/>
        <w:right w:val="none" w:sz="0" w:space="0" w:color="000000"/>
      </w:pBdr>
      <w:suppressAutoHyphens/>
      <w:spacing w:after="20"/>
      <w:jc w:val="center"/>
      <w:outlineLvl w:val="7"/>
    </w:pPr>
    <w:rPr>
      <w:rFonts w:ascii="Arial" w:eastAsia="Times New Roman" w:hAnsi="Arial" w:cs="Arial"/>
      <w:i/>
      <w:iCs/>
      <w:sz w:val="18"/>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037B5C"/>
  </w:style>
  <w:style w:type="character" w:customStyle="1" w:styleId="PiedepginaCar">
    <w:name w:val="Pie de página Car"/>
    <w:basedOn w:val="Fuentedeprrafopredeter"/>
    <w:link w:val="Piedepgina"/>
    <w:qFormat/>
    <w:rsid w:val="00037B5C"/>
  </w:style>
  <w:style w:type="character" w:customStyle="1" w:styleId="TextodegloboCar">
    <w:name w:val="Texto de globo Car"/>
    <w:basedOn w:val="Fuentedeprrafopredeter"/>
    <w:link w:val="Textodeglobo"/>
    <w:uiPriority w:val="99"/>
    <w:semiHidden/>
    <w:qFormat/>
    <w:rsid w:val="00C06FB5"/>
    <w:rPr>
      <w:rFonts w:ascii="Tahoma" w:eastAsiaTheme="minorEastAsia" w:hAnsi="Tahoma" w:cs="Tahoma"/>
      <w:sz w:val="16"/>
      <w:szCs w:val="16"/>
      <w:lang w:val="en-US" w:eastAsia="es-ES"/>
    </w:rPr>
  </w:style>
  <w:style w:type="character" w:customStyle="1" w:styleId="EnlacedeInternet">
    <w:name w:val="Enlace de Internet"/>
    <w:basedOn w:val="Fuentedeprrafopredeter"/>
    <w:uiPriority w:val="99"/>
    <w:unhideWhenUsed/>
    <w:rsid w:val="00482824"/>
    <w:rPr>
      <w:color w:val="0563C1" w:themeColor="hyperlink"/>
      <w:u w:val="single"/>
    </w:rPr>
  </w:style>
  <w:style w:type="character" w:customStyle="1" w:styleId="ListLabel1">
    <w:name w:val="ListLabel 1"/>
    <w:qFormat/>
    <w:rPr>
      <w:b w:val="0"/>
      <w:i w:val="0"/>
      <w:spacing w:val="0"/>
      <w:sz w:val="24"/>
    </w:rPr>
  </w:style>
  <w:style w:type="character" w:customStyle="1" w:styleId="ListLabel2">
    <w:name w:val="ListLabel 2"/>
    <w:qFormat/>
    <w:rPr>
      <w:rFonts w:ascii="Arial" w:eastAsia="Times New Roman" w:hAnsi="Arial" w:cs="Times New Roman"/>
      <w:b w:val="0"/>
      <w:i w:val="0"/>
      <w:sz w:val="20"/>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paragraph" w:styleId="Textodeglobo">
    <w:name w:val="Balloon Text"/>
    <w:basedOn w:val="Normal"/>
    <w:link w:val="TextodegloboCar"/>
    <w:uiPriority w:val="99"/>
    <w:semiHidden/>
    <w:unhideWhenUsed/>
    <w:qFormat/>
    <w:rsid w:val="00C06FB5"/>
    <w:rPr>
      <w:rFonts w:ascii="Tahoma" w:hAnsi="Tahoma" w:cs="Tahoma"/>
      <w:sz w:val="16"/>
      <w:szCs w:val="16"/>
    </w:rPr>
  </w:style>
  <w:style w:type="paragraph" w:styleId="Prrafodelista">
    <w:name w:val="List Paragraph"/>
    <w:basedOn w:val="Normal"/>
    <w:qFormat/>
    <w:rsid w:val="00A731E2"/>
    <w:pPr>
      <w:ind w:left="720"/>
      <w:contextualSpacing/>
    </w:pPr>
  </w:style>
  <w:style w:type="paragraph" w:customStyle="1" w:styleId="Bibliografa1">
    <w:name w:val="Bibliografía1"/>
    <w:basedOn w:val="Normal"/>
    <w:next w:val="Normal"/>
    <w:uiPriority w:val="37"/>
    <w:unhideWhenUsed/>
    <w:qFormat/>
    <w:rsid w:val="00CD4BC8"/>
    <w:rPr>
      <w:rFonts w:ascii="Times New Roman" w:eastAsia="Times New Roman" w:hAnsi="Times New Roman" w:cs="Times New Roman"/>
      <w:lang w:val="es-CR"/>
    </w:rPr>
  </w:style>
  <w:style w:type="paragraph" w:customStyle="1" w:styleId="Contenidodelmarco">
    <w:name w:val="Contenido del marco"/>
    <w:basedOn w:val="Normal"/>
    <w:qFormat/>
  </w:style>
  <w:style w:type="table" w:styleId="Tablaconcuadrcula">
    <w:name w:val="Table Grid"/>
    <w:basedOn w:val="Tablanormal"/>
    <w:uiPriority w:val="59"/>
    <w:rsid w:val="00413747"/>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393387"/>
    <w:pPr>
      <w:spacing w:after="120"/>
      <w:ind w:left="283"/>
    </w:pPr>
  </w:style>
  <w:style w:type="character" w:customStyle="1" w:styleId="SangradetextonormalCar">
    <w:name w:val="Sangría de texto normal Car"/>
    <w:basedOn w:val="Fuentedeprrafopredeter"/>
    <w:link w:val="Sangradetextonormal"/>
    <w:uiPriority w:val="99"/>
    <w:rsid w:val="00393387"/>
    <w:rPr>
      <w:rFonts w:ascii="Calibri" w:eastAsiaTheme="minorEastAsia" w:hAnsi="Calibri"/>
      <w:sz w:val="24"/>
      <w:szCs w:val="24"/>
      <w:lang w:val="en-US" w:eastAsia="es-ES"/>
    </w:rPr>
  </w:style>
  <w:style w:type="character" w:customStyle="1" w:styleId="Ttulo1Car">
    <w:name w:val="Título 1 Car"/>
    <w:basedOn w:val="Fuentedeprrafopredeter"/>
    <w:link w:val="Ttulo1"/>
    <w:rsid w:val="00393387"/>
    <w:rPr>
      <w:rFonts w:ascii="Arial Narrow" w:eastAsia="Times New Roman" w:hAnsi="Arial Narrow" w:cs="Arial Narrow"/>
      <w:b/>
      <w:sz w:val="24"/>
      <w:szCs w:val="20"/>
      <w:lang w:val="es-ES" w:eastAsia="zh-CN"/>
    </w:rPr>
  </w:style>
  <w:style w:type="character" w:customStyle="1" w:styleId="Ttulo2Car">
    <w:name w:val="Título 2 Car"/>
    <w:basedOn w:val="Fuentedeprrafopredeter"/>
    <w:link w:val="Ttulo2"/>
    <w:rsid w:val="00393387"/>
    <w:rPr>
      <w:rFonts w:ascii="Bookman Old Style" w:eastAsia="Times New Roman" w:hAnsi="Bookman Old Style" w:cs="Bookman Old Style"/>
      <w:b/>
      <w:sz w:val="24"/>
      <w:szCs w:val="20"/>
      <w:lang w:val="es-ES" w:eastAsia="zh-CN"/>
    </w:rPr>
  </w:style>
  <w:style w:type="character" w:customStyle="1" w:styleId="Ttulo3Car">
    <w:name w:val="Título 3 Car"/>
    <w:basedOn w:val="Fuentedeprrafopredeter"/>
    <w:link w:val="Ttulo3"/>
    <w:rsid w:val="00393387"/>
    <w:rPr>
      <w:rFonts w:ascii="Arial" w:eastAsia="Times New Roman" w:hAnsi="Arial" w:cs="Arial"/>
      <w:b/>
      <w:sz w:val="24"/>
      <w:szCs w:val="20"/>
      <w:lang w:val="es-ES" w:eastAsia="zh-CN"/>
    </w:rPr>
  </w:style>
  <w:style w:type="character" w:customStyle="1" w:styleId="Ttulo4Car">
    <w:name w:val="Título 4 Car"/>
    <w:basedOn w:val="Fuentedeprrafopredeter"/>
    <w:link w:val="Ttulo4"/>
    <w:rsid w:val="00393387"/>
    <w:rPr>
      <w:rFonts w:ascii="Arial Narrow" w:eastAsia="Times New Roman" w:hAnsi="Arial Narrow" w:cs="Arial Narrow"/>
      <w:b/>
      <w:szCs w:val="20"/>
      <w:lang w:val="es-ES" w:eastAsia="zh-CN"/>
    </w:rPr>
  </w:style>
  <w:style w:type="character" w:customStyle="1" w:styleId="Ttulo5Car">
    <w:name w:val="Título 5 Car"/>
    <w:basedOn w:val="Fuentedeprrafopredeter"/>
    <w:link w:val="Ttulo5"/>
    <w:rsid w:val="00393387"/>
    <w:rPr>
      <w:rFonts w:ascii="Arial" w:eastAsia="Times New Roman" w:hAnsi="Arial" w:cs="Arial"/>
      <w:b/>
      <w:szCs w:val="20"/>
      <w:lang w:val="es-ES" w:eastAsia="zh-CN"/>
    </w:rPr>
  </w:style>
  <w:style w:type="character" w:customStyle="1" w:styleId="Ttulo6Car">
    <w:name w:val="Título 6 Car"/>
    <w:basedOn w:val="Fuentedeprrafopredeter"/>
    <w:link w:val="Ttulo6"/>
    <w:rsid w:val="00393387"/>
    <w:rPr>
      <w:rFonts w:ascii="Arial" w:eastAsia="Times New Roman" w:hAnsi="Arial" w:cs="Arial"/>
      <w:b/>
      <w:szCs w:val="20"/>
      <w:lang w:val="es-ES" w:eastAsia="zh-CN"/>
    </w:rPr>
  </w:style>
  <w:style w:type="character" w:customStyle="1" w:styleId="Ttulo7Car">
    <w:name w:val="Título 7 Car"/>
    <w:basedOn w:val="Fuentedeprrafopredeter"/>
    <w:link w:val="Ttulo7"/>
    <w:rsid w:val="00393387"/>
    <w:rPr>
      <w:rFonts w:ascii="Arial Narrow" w:eastAsia="Times New Roman" w:hAnsi="Arial Narrow" w:cs="Arial Narrow"/>
      <w:b/>
      <w:smallCaps/>
      <w:szCs w:val="20"/>
      <w:lang w:val="es-ES" w:eastAsia="zh-CN"/>
    </w:rPr>
  </w:style>
  <w:style w:type="character" w:customStyle="1" w:styleId="Ttulo8Car">
    <w:name w:val="Título 8 Car"/>
    <w:basedOn w:val="Fuentedeprrafopredeter"/>
    <w:link w:val="Ttulo8"/>
    <w:rsid w:val="00393387"/>
    <w:rPr>
      <w:rFonts w:ascii="Arial" w:eastAsia="Times New Roman" w:hAnsi="Arial" w:cs="Arial"/>
      <w:i/>
      <w:iCs/>
      <w:sz w:val="18"/>
      <w:szCs w:val="20"/>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2125</Words>
  <Characters>11693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dc:creator>
  <dc:description/>
  <cp:lastModifiedBy>UCR</cp:lastModifiedBy>
  <cp:revision>2</cp:revision>
  <cp:lastPrinted>2017-02-10T00:00:00Z</cp:lastPrinted>
  <dcterms:created xsi:type="dcterms:W3CDTF">2017-08-10T18:53:00Z</dcterms:created>
  <dcterms:modified xsi:type="dcterms:W3CDTF">2017-08-10T18:53:00Z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Universidad de Costa Rica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