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61460" w14:textId="77777777" w:rsidR="00402318" w:rsidRDefault="00402318">
      <w:pPr>
        <w:pBdr>
          <w:bottom w:val="single" w:sz="4" w:space="1" w:color="auto"/>
        </w:pBdr>
        <w:spacing w:after="20"/>
        <w:jc w:val="center"/>
        <w:rPr>
          <w:rFonts w:ascii="Arial" w:hAnsi="Arial" w:cs="Arial"/>
          <w:sz w:val="20"/>
        </w:rPr>
      </w:pPr>
    </w:p>
    <w:p w14:paraId="7C58814F" w14:textId="77777777" w:rsidR="00402318" w:rsidRDefault="00402318">
      <w:pPr>
        <w:pBdr>
          <w:bottom w:val="single" w:sz="4" w:space="1" w:color="auto"/>
        </w:pBdr>
        <w:spacing w:after="20"/>
        <w:jc w:val="center"/>
        <w:rPr>
          <w:rFonts w:ascii="Arial" w:hAnsi="Arial" w:cs="Arial"/>
          <w:sz w:val="20"/>
        </w:rPr>
      </w:pPr>
    </w:p>
    <w:p w14:paraId="6A65BD1E" w14:textId="77777777" w:rsidR="00402318" w:rsidRDefault="00402318">
      <w:pPr>
        <w:pBdr>
          <w:bottom w:val="single" w:sz="4" w:space="1" w:color="auto"/>
        </w:pBdr>
        <w:spacing w:after="20"/>
        <w:jc w:val="center"/>
        <w:rPr>
          <w:rFonts w:ascii="Arial" w:hAnsi="Arial" w:cs="Arial"/>
          <w:sz w:val="20"/>
        </w:rPr>
      </w:pPr>
      <w:r>
        <w:rPr>
          <w:rFonts w:ascii="Arial" w:hAnsi="Arial" w:cs="Arial"/>
          <w:sz w:val="20"/>
        </w:rPr>
        <w:t xml:space="preserve"> Hacia el proceso de autoevaluación y autorregulación. “</w:t>
      </w:r>
      <w:r>
        <w:rPr>
          <w:rFonts w:ascii="Arial" w:hAnsi="Arial" w:cs="Arial"/>
          <w:b/>
          <w:bCs/>
          <w:i/>
          <w:iCs/>
          <w:sz w:val="20"/>
        </w:rPr>
        <w:t>Asumiendo el reto para la excelencia profesional</w:t>
      </w:r>
      <w:r>
        <w:rPr>
          <w:rFonts w:ascii="Arial" w:hAnsi="Arial" w:cs="Arial"/>
          <w:sz w:val="20"/>
        </w:rPr>
        <w:t>”</w:t>
      </w:r>
    </w:p>
    <w:p w14:paraId="5C1506D5" w14:textId="77777777" w:rsidR="00402318" w:rsidRDefault="00402318">
      <w:pPr>
        <w:pStyle w:val="Ttulo2"/>
        <w:ind w:right="-158"/>
        <w:rPr>
          <w:rFonts w:ascii="Arial" w:hAnsi="Arial" w:cs="Arial"/>
          <w:sz w:val="20"/>
        </w:rPr>
      </w:pPr>
    </w:p>
    <w:p w14:paraId="6AABA8C9" w14:textId="77777777" w:rsidR="00E57A50" w:rsidRPr="00436602" w:rsidRDefault="00E57A50" w:rsidP="00E57A50">
      <w:pPr>
        <w:pStyle w:val="Ttulo2"/>
        <w:ind w:right="-158"/>
        <w:rPr>
          <w:rFonts w:ascii="Arial" w:hAnsi="Arial"/>
          <w:sz w:val="20"/>
        </w:rPr>
      </w:pPr>
      <w:r w:rsidRPr="00436602">
        <w:rPr>
          <w:rFonts w:ascii="Arial" w:hAnsi="Arial"/>
          <w:sz w:val="20"/>
        </w:rPr>
        <w:t xml:space="preserve">Misión </w:t>
      </w:r>
    </w:p>
    <w:p w14:paraId="567713E4" w14:textId="77777777" w:rsidR="00E57A50" w:rsidRDefault="00E57A50" w:rsidP="00E57A50"/>
    <w:p w14:paraId="3142F436" w14:textId="77777777" w:rsidR="00E57A50" w:rsidRPr="00436602" w:rsidRDefault="00E57A50" w:rsidP="00E57A50">
      <w:pPr>
        <w:shd w:val="clear" w:color="auto" w:fill="FFFFFF"/>
        <w:autoSpaceDE w:val="0"/>
        <w:autoSpaceDN w:val="0"/>
        <w:adjustRightInd w:val="0"/>
        <w:jc w:val="both"/>
        <w:rPr>
          <w:rFonts w:ascii="Arial" w:hAnsi="Arial"/>
          <w:sz w:val="20"/>
          <w:lang w:val="es-ES_tradnl" w:eastAsia="es-CR"/>
        </w:rPr>
      </w:pPr>
      <w:r w:rsidRPr="0009374E">
        <w:rPr>
          <w:rFonts w:ascii="Arial" w:hAnsi="Arial"/>
          <w:sz w:val="20"/>
          <w:lang w:val="es-ES_tradnl" w:eastAsia="es-CR"/>
        </w:rPr>
        <w:t>Promover la formación humanista y profesional en el área de los negocios, con ética y responsabilidad social, excelencia académica y capacidad de gestión global, mediante la docencia, la investigación y la acción social, para generar los líderes y los cambios que demanda el desarrollo del país.</w:t>
      </w:r>
    </w:p>
    <w:p w14:paraId="709F820C" w14:textId="77777777" w:rsidR="00E57A50" w:rsidRDefault="00E57A50" w:rsidP="00E57A50">
      <w:pPr>
        <w:shd w:val="clear" w:color="auto" w:fill="FFFFFF"/>
        <w:autoSpaceDE w:val="0"/>
        <w:autoSpaceDN w:val="0"/>
        <w:adjustRightInd w:val="0"/>
        <w:rPr>
          <w:rFonts w:ascii="Arial" w:hAnsi="Arial"/>
          <w:sz w:val="18"/>
          <w:szCs w:val="18"/>
          <w:lang w:val="es-ES_tradnl" w:eastAsia="es-CR"/>
        </w:rPr>
      </w:pPr>
    </w:p>
    <w:p w14:paraId="324CFCAC" w14:textId="77777777" w:rsidR="00E57A50" w:rsidRPr="00436602" w:rsidRDefault="00E57A50" w:rsidP="00E57A50">
      <w:pPr>
        <w:shd w:val="clear" w:color="auto" w:fill="FFFFFF"/>
        <w:autoSpaceDE w:val="0"/>
        <w:autoSpaceDN w:val="0"/>
        <w:adjustRightInd w:val="0"/>
        <w:rPr>
          <w:rFonts w:ascii="Arial" w:hAnsi="Arial"/>
          <w:b/>
          <w:sz w:val="20"/>
        </w:rPr>
      </w:pPr>
      <w:r w:rsidRPr="00436602">
        <w:rPr>
          <w:rFonts w:ascii="Arial" w:hAnsi="Arial"/>
          <w:b/>
          <w:sz w:val="20"/>
        </w:rPr>
        <w:t>Visión</w:t>
      </w:r>
    </w:p>
    <w:p w14:paraId="4E862521" w14:textId="77777777" w:rsidR="00E57A50" w:rsidRDefault="00E57A50" w:rsidP="00E57A50">
      <w:pPr>
        <w:shd w:val="clear" w:color="auto" w:fill="FFFFFF"/>
        <w:autoSpaceDE w:val="0"/>
        <w:autoSpaceDN w:val="0"/>
        <w:adjustRightInd w:val="0"/>
        <w:rPr>
          <w:rFonts w:ascii="Arial" w:hAnsi="Arial"/>
          <w:sz w:val="18"/>
          <w:szCs w:val="18"/>
          <w:lang w:eastAsia="es-CR"/>
        </w:rPr>
      </w:pPr>
    </w:p>
    <w:p w14:paraId="0B4B4A3E" w14:textId="77777777" w:rsidR="00E57A50" w:rsidRDefault="00E57A50" w:rsidP="00E57A50">
      <w:pPr>
        <w:pStyle w:val="Textoindependiente"/>
        <w:ind w:right="-158"/>
        <w:rPr>
          <w:sz w:val="20"/>
          <w:lang w:val="es-ES"/>
        </w:rPr>
      </w:pPr>
      <w:r>
        <w:rPr>
          <w:sz w:val="20"/>
          <w:lang w:val="es-ES"/>
        </w:rPr>
        <w:t xml:space="preserve">Ser líderes universitarios en la formación humanista y el desarrollo profesional en la gestión integral de los negocios, para obtener las transformaciones que la sociedad globalizada necesita para el logro del bien común. </w:t>
      </w:r>
    </w:p>
    <w:p w14:paraId="626BEB89" w14:textId="77777777" w:rsidR="00E57A50" w:rsidRDefault="00E57A50" w:rsidP="00E57A50">
      <w:pPr>
        <w:pStyle w:val="Textoindependiente"/>
        <w:ind w:right="-158"/>
        <w:jc w:val="left"/>
        <w:rPr>
          <w:sz w:val="20"/>
          <w:lang w:val="es-ES"/>
        </w:rPr>
      </w:pPr>
    </w:p>
    <w:p w14:paraId="6137DDC1" w14:textId="77777777" w:rsidR="00E57A50" w:rsidRPr="00436602" w:rsidRDefault="00E57A50" w:rsidP="00E57A50">
      <w:pPr>
        <w:shd w:val="clear" w:color="auto" w:fill="FFFFFF"/>
        <w:autoSpaceDE w:val="0"/>
        <w:autoSpaceDN w:val="0"/>
        <w:adjustRightInd w:val="0"/>
        <w:rPr>
          <w:rFonts w:ascii="Arial" w:hAnsi="Arial"/>
          <w:b/>
          <w:sz w:val="20"/>
        </w:rPr>
      </w:pPr>
      <w:r w:rsidRPr="00436602">
        <w:rPr>
          <w:rFonts w:ascii="Arial" w:hAnsi="Arial"/>
          <w:b/>
          <w:sz w:val="20"/>
        </w:rPr>
        <w:t xml:space="preserve">Valores </w:t>
      </w:r>
    </w:p>
    <w:p w14:paraId="37432009" w14:textId="77777777" w:rsidR="00E57A50" w:rsidRPr="00436602" w:rsidRDefault="00E57A50" w:rsidP="00E57A50">
      <w:pPr>
        <w:shd w:val="clear" w:color="auto" w:fill="FFFFFF"/>
        <w:autoSpaceDE w:val="0"/>
        <w:autoSpaceDN w:val="0"/>
        <w:adjustRightInd w:val="0"/>
        <w:rPr>
          <w:rFonts w:cs="Arial"/>
          <w:sz w:val="20"/>
        </w:rPr>
      </w:pPr>
    </w:p>
    <w:p w14:paraId="2530DAD4" w14:textId="77777777" w:rsidR="00E57A50" w:rsidRPr="002431EC" w:rsidRDefault="00E57A50" w:rsidP="00E57A50">
      <w:pPr>
        <w:numPr>
          <w:ilvl w:val="0"/>
          <w:numId w:val="1"/>
        </w:numPr>
        <w:spacing w:line="360" w:lineRule="auto"/>
        <w:rPr>
          <w:rFonts w:ascii="Arial" w:hAnsi="Arial" w:cs="Arial"/>
          <w:sz w:val="20"/>
        </w:rPr>
      </w:pPr>
      <w:r w:rsidRPr="002431EC">
        <w:rPr>
          <w:rFonts w:ascii="Arial" w:hAnsi="Arial" w:cs="Arial"/>
          <w:sz w:val="20"/>
        </w:rPr>
        <w:t>Ética</w:t>
      </w:r>
    </w:p>
    <w:p w14:paraId="5E47BD86" w14:textId="77777777" w:rsidR="00E57A50" w:rsidRPr="002431EC" w:rsidRDefault="00E57A50" w:rsidP="00E57A50">
      <w:pPr>
        <w:numPr>
          <w:ilvl w:val="0"/>
          <w:numId w:val="1"/>
        </w:numPr>
        <w:spacing w:line="360" w:lineRule="auto"/>
        <w:rPr>
          <w:rFonts w:ascii="Arial" w:hAnsi="Arial" w:cs="Arial"/>
          <w:sz w:val="20"/>
        </w:rPr>
      </w:pPr>
      <w:r w:rsidRPr="002431EC">
        <w:rPr>
          <w:rFonts w:ascii="Arial" w:hAnsi="Arial" w:cs="Arial"/>
          <w:sz w:val="20"/>
        </w:rPr>
        <w:t>Tolerancia</w:t>
      </w:r>
    </w:p>
    <w:p w14:paraId="013E949A" w14:textId="77777777" w:rsidR="00E57A50" w:rsidRPr="002431EC" w:rsidRDefault="00E57A50" w:rsidP="00E57A50">
      <w:pPr>
        <w:numPr>
          <w:ilvl w:val="0"/>
          <w:numId w:val="1"/>
        </w:numPr>
        <w:spacing w:line="360" w:lineRule="auto"/>
        <w:rPr>
          <w:rFonts w:ascii="Arial" w:hAnsi="Arial" w:cs="Arial"/>
          <w:sz w:val="20"/>
        </w:rPr>
      </w:pPr>
      <w:r w:rsidRPr="002431EC">
        <w:rPr>
          <w:rFonts w:ascii="Arial" w:hAnsi="Arial" w:cs="Arial"/>
          <w:sz w:val="20"/>
        </w:rPr>
        <w:t>Solidaridad</w:t>
      </w:r>
    </w:p>
    <w:p w14:paraId="58D78008" w14:textId="77777777" w:rsidR="00E57A50" w:rsidRPr="002431EC" w:rsidRDefault="00E57A50" w:rsidP="00E57A50">
      <w:pPr>
        <w:numPr>
          <w:ilvl w:val="0"/>
          <w:numId w:val="1"/>
        </w:numPr>
        <w:spacing w:line="360" w:lineRule="auto"/>
        <w:rPr>
          <w:rFonts w:ascii="Arial" w:hAnsi="Arial" w:cs="Arial"/>
          <w:sz w:val="20"/>
        </w:rPr>
      </w:pPr>
      <w:r w:rsidRPr="002431EC">
        <w:rPr>
          <w:rFonts w:ascii="Arial" w:hAnsi="Arial" w:cs="Arial"/>
          <w:sz w:val="20"/>
        </w:rPr>
        <w:t>Perseverancia</w:t>
      </w:r>
    </w:p>
    <w:p w14:paraId="5E579390" w14:textId="77777777" w:rsidR="00E57A50" w:rsidRDefault="00E57A50" w:rsidP="00E57A50">
      <w:pPr>
        <w:numPr>
          <w:ilvl w:val="0"/>
          <w:numId w:val="1"/>
        </w:numPr>
        <w:spacing w:line="360" w:lineRule="auto"/>
        <w:rPr>
          <w:sz w:val="20"/>
        </w:rPr>
      </w:pPr>
      <w:r w:rsidRPr="002431EC">
        <w:rPr>
          <w:rFonts w:ascii="Arial" w:hAnsi="Arial" w:cs="Arial"/>
          <w:sz w:val="20"/>
        </w:rPr>
        <w:t>Alegría</w:t>
      </w:r>
      <w:r w:rsidRPr="002431EC">
        <w:rPr>
          <w:sz w:val="20"/>
        </w:rPr>
        <w:t xml:space="preserve"> </w:t>
      </w:r>
    </w:p>
    <w:p w14:paraId="60C4ECC1" w14:textId="77777777" w:rsidR="00E57A50" w:rsidRPr="002431EC" w:rsidRDefault="00E57A50" w:rsidP="00E57A50">
      <w:pPr>
        <w:spacing w:line="360" w:lineRule="auto"/>
        <w:ind w:left="720"/>
        <w:rPr>
          <w:sz w:val="20"/>
        </w:rPr>
      </w:pPr>
    </w:p>
    <w:p w14:paraId="7DBB8219" w14:textId="77777777" w:rsidR="00E57A50" w:rsidRPr="002431EC" w:rsidRDefault="00E57A50" w:rsidP="00E57A50">
      <w:pPr>
        <w:shd w:val="clear" w:color="auto" w:fill="FFFFFF"/>
        <w:autoSpaceDE w:val="0"/>
        <w:autoSpaceDN w:val="0"/>
        <w:adjustRightInd w:val="0"/>
        <w:rPr>
          <w:rFonts w:ascii="Arial" w:hAnsi="Arial"/>
          <w:b/>
          <w:sz w:val="20"/>
        </w:rPr>
      </w:pPr>
      <w:r w:rsidRPr="002431EC">
        <w:rPr>
          <w:rFonts w:ascii="Arial" w:hAnsi="Arial"/>
          <w:b/>
          <w:sz w:val="20"/>
        </w:rPr>
        <w:t>Ejes Transversales</w:t>
      </w:r>
    </w:p>
    <w:p w14:paraId="1D7AFF0E" w14:textId="77777777" w:rsidR="00E57A50" w:rsidRPr="002431EC" w:rsidRDefault="00E57A50" w:rsidP="00E57A50">
      <w:pPr>
        <w:shd w:val="clear" w:color="auto" w:fill="FFFFFF"/>
        <w:autoSpaceDE w:val="0"/>
        <w:autoSpaceDN w:val="0"/>
        <w:adjustRightInd w:val="0"/>
        <w:rPr>
          <w:rFonts w:ascii="Arial" w:hAnsi="Arial"/>
          <w:b/>
          <w:sz w:val="20"/>
        </w:rPr>
      </w:pPr>
    </w:p>
    <w:p w14:paraId="12978D3D" w14:textId="77777777" w:rsidR="00E57A50" w:rsidRPr="002431EC" w:rsidRDefault="00E57A50" w:rsidP="00E57A50">
      <w:pPr>
        <w:numPr>
          <w:ilvl w:val="0"/>
          <w:numId w:val="1"/>
        </w:numPr>
        <w:spacing w:line="360" w:lineRule="auto"/>
        <w:rPr>
          <w:rFonts w:ascii="Arial" w:hAnsi="Arial" w:cs="Arial"/>
          <w:sz w:val="20"/>
        </w:rPr>
      </w:pPr>
      <w:r w:rsidRPr="002431EC">
        <w:rPr>
          <w:rFonts w:ascii="Arial" w:hAnsi="Arial" w:cs="Arial"/>
          <w:sz w:val="20"/>
        </w:rPr>
        <w:t>Emprendedurismo</w:t>
      </w:r>
    </w:p>
    <w:p w14:paraId="5B1205C5" w14:textId="77777777" w:rsidR="00E57A50" w:rsidRPr="002431EC" w:rsidRDefault="00E57A50" w:rsidP="00E57A50">
      <w:pPr>
        <w:numPr>
          <w:ilvl w:val="0"/>
          <w:numId w:val="1"/>
        </w:numPr>
        <w:spacing w:line="360" w:lineRule="auto"/>
        <w:rPr>
          <w:sz w:val="20"/>
        </w:rPr>
      </w:pPr>
      <w:r w:rsidRPr="002431EC">
        <w:rPr>
          <w:rFonts w:ascii="Arial" w:hAnsi="Arial" w:cs="Arial"/>
          <w:sz w:val="20"/>
        </w:rPr>
        <w:t>Valores y Ética</w:t>
      </w:r>
    </w:p>
    <w:p w14:paraId="1033CB0E" w14:textId="77777777" w:rsidR="00402318" w:rsidRDefault="00402318" w:rsidP="00E57A50">
      <w:pPr>
        <w:jc w:val="center"/>
        <w:rPr>
          <w:rFonts w:ascii="Arial" w:hAnsi="Arial" w:cs="Arial"/>
          <w:b/>
          <w:bCs/>
          <w:sz w:val="20"/>
        </w:rPr>
      </w:pPr>
      <w:r>
        <w:rPr>
          <w:rFonts w:ascii="Arial" w:hAnsi="Arial" w:cs="Arial"/>
          <w:b/>
          <w:sz w:val="20"/>
        </w:rPr>
        <w:lastRenderedPageBreak/>
        <w:t>CATEDRA DE GERENCIA DE OPERACIONES</w:t>
      </w:r>
    </w:p>
    <w:p w14:paraId="2E019EF8" w14:textId="5EC45CE4" w:rsidR="00402318" w:rsidRDefault="00402318">
      <w:pPr>
        <w:pStyle w:val="Ttulo1"/>
        <w:rPr>
          <w:rFonts w:ascii="Arial" w:hAnsi="Arial" w:cs="Arial"/>
          <w:sz w:val="20"/>
        </w:rPr>
      </w:pPr>
      <w:r>
        <w:rPr>
          <w:rFonts w:ascii="Arial" w:hAnsi="Arial" w:cs="Arial"/>
          <w:sz w:val="20"/>
        </w:rPr>
        <w:t xml:space="preserve">PROGRAMA DEL CURSO </w:t>
      </w:r>
      <w:r w:rsidR="00A56B0F">
        <w:rPr>
          <w:rFonts w:ascii="Arial" w:hAnsi="Arial" w:cs="Arial"/>
          <w:sz w:val="20"/>
        </w:rPr>
        <w:t>DN-0496 GERENCIA DE OPER</w:t>
      </w:r>
      <w:r w:rsidR="004A26A5">
        <w:rPr>
          <w:rFonts w:ascii="Arial" w:hAnsi="Arial" w:cs="Arial"/>
          <w:sz w:val="20"/>
        </w:rPr>
        <w:t>A</w:t>
      </w:r>
      <w:r w:rsidR="00A56B0F">
        <w:rPr>
          <w:rFonts w:ascii="Arial" w:hAnsi="Arial" w:cs="Arial"/>
          <w:sz w:val="20"/>
        </w:rPr>
        <w:t>CIONES</w:t>
      </w:r>
    </w:p>
    <w:p w14:paraId="0F3C637E" w14:textId="2B7D9A41" w:rsidR="00402318" w:rsidRDefault="00402318">
      <w:pPr>
        <w:pStyle w:val="Ttulo3"/>
        <w:spacing w:after="120"/>
        <w:jc w:val="center"/>
        <w:rPr>
          <w:rFonts w:cs="Arial"/>
          <w:bCs/>
          <w:sz w:val="20"/>
        </w:rPr>
      </w:pPr>
      <w:r>
        <w:rPr>
          <w:rFonts w:cs="Arial"/>
          <w:bCs/>
          <w:sz w:val="20"/>
        </w:rPr>
        <w:t>I</w:t>
      </w:r>
      <w:r w:rsidR="00F427EA">
        <w:rPr>
          <w:rFonts w:cs="Arial"/>
          <w:bCs/>
          <w:sz w:val="20"/>
        </w:rPr>
        <w:t>I</w:t>
      </w:r>
      <w:r w:rsidR="00E57A50">
        <w:rPr>
          <w:rFonts w:cs="Arial"/>
          <w:bCs/>
          <w:sz w:val="20"/>
        </w:rPr>
        <w:t xml:space="preserve"> CICLO, 2015</w:t>
      </w:r>
      <w:bookmarkStart w:id="0" w:name="_GoBack"/>
      <w:bookmarkEnd w:id="0"/>
    </w:p>
    <w:p w14:paraId="1AC1929F" w14:textId="77777777" w:rsidR="00402318" w:rsidRDefault="00402318">
      <w:pPr>
        <w:rPr>
          <w:rFonts w:ascii="Arial" w:hAnsi="Arial" w:cs="Arial"/>
          <w:sz w:val="20"/>
        </w:rPr>
      </w:pPr>
    </w:p>
    <w:p w14:paraId="0F2299EF" w14:textId="77777777" w:rsidR="00402318" w:rsidRDefault="00402318">
      <w:pPr>
        <w:jc w:val="both"/>
        <w:rPr>
          <w:rFonts w:ascii="Arial" w:hAnsi="Arial" w:cs="Arial"/>
          <w:sz w:val="20"/>
        </w:rPr>
      </w:pPr>
      <w:r>
        <w:rPr>
          <w:rFonts w:ascii="Arial" w:hAnsi="Arial" w:cs="Arial"/>
          <w:b/>
          <w:sz w:val="20"/>
        </w:rPr>
        <w:t xml:space="preserve">Información general: </w:t>
      </w:r>
    </w:p>
    <w:p w14:paraId="3D7813D5" w14:textId="77777777" w:rsidR="00402318" w:rsidRDefault="00BA290F">
      <w:pPr>
        <w:rPr>
          <w:rFonts w:ascii="Arial" w:hAnsi="Arial" w:cs="Arial"/>
          <w:b/>
          <w:sz w:val="20"/>
        </w:rPr>
      </w:pPr>
      <w:r>
        <w:rPr>
          <w:rFonts w:ascii="Arial" w:hAnsi="Arial" w:cs="Arial"/>
          <w:b/>
          <w:sz w:val="20"/>
        </w:rPr>
        <w:t>Curso del VIII Ciclo del plan de estudios del 2002</w:t>
      </w:r>
    </w:p>
    <w:p w14:paraId="429D9A16" w14:textId="77777777" w:rsidR="00402318" w:rsidRDefault="00402318">
      <w:pPr>
        <w:rPr>
          <w:rFonts w:ascii="Arial" w:hAnsi="Arial" w:cs="Arial"/>
          <w:sz w:val="20"/>
        </w:rPr>
      </w:pPr>
      <w:r>
        <w:rPr>
          <w:rFonts w:ascii="Arial" w:hAnsi="Arial" w:cs="Arial"/>
          <w:b/>
          <w:sz w:val="20"/>
        </w:rPr>
        <w:t xml:space="preserve">Créditos: </w:t>
      </w:r>
      <w:r>
        <w:rPr>
          <w:rFonts w:ascii="Arial" w:hAnsi="Arial" w:cs="Arial"/>
          <w:sz w:val="20"/>
        </w:rPr>
        <w:t>3 créditos.</w:t>
      </w:r>
    </w:p>
    <w:p w14:paraId="332D1150" w14:textId="77777777" w:rsidR="00402318" w:rsidRDefault="00402318">
      <w:pPr>
        <w:rPr>
          <w:rFonts w:ascii="Arial" w:hAnsi="Arial" w:cs="Arial"/>
          <w:sz w:val="20"/>
        </w:rPr>
      </w:pPr>
      <w:r>
        <w:rPr>
          <w:rFonts w:ascii="Arial" w:hAnsi="Arial" w:cs="Arial"/>
          <w:b/>
          <w:sz w:val="20"/>
        </w:rPr>
        <w:t xml:space="preserve">Horas lectivas por semana: </w:t>
      </w:r>
      <w:r>
        <w:rPr>
          <w:rFonts w:ascii="Arial" w:hAnsi="Arial" w:cs="Arial"/>
          <w:sz w:val="20"/>
        </w:rPr>
        <w:t>Consta de 3 horas semanales</w:t>
      </w:r>
    </w:p>
    <w:p w14:paraId="62FE034D" w14:textId="77777777" w:rsidR="00402318" w:rsidRDefault="00402318">
      <w:pPr>
        <w:rPr>
          <w:rFonts w:ascii="Arial" w:hAnsi="Arial" w:cs="Arial"/>
          <w:b/>
          <w:sz w:val="20"/>
        </w:rPr>
      </w:pPr>
      <w:r>
        <w:rPr>
          <w:rFonts w:ascii="Arial" w:hAnsi="Arial" w:cs="Arial"/>
          <w:b/>
          <w:sz w:val="20"/>
        </w:rPr>
        <w:t xml:space="preserve">Requisitos: </w:t>
      </w:r>
      <w:r>
        <w:rPr>
          <w:rFonts w:ascii="Arial" w:hAnsi="Arial" w:cs="Arial"/>
          <w:sz w:val="20"/>
        </w:rPr>
        <w:t xml:space="preserve">DN-0495 </w:t>
      </w:r>
      <w:r>
        <w:rPr>
          <w:rFonts w:ascii="Arial" w:hAnsi="Arial" w:cs="Arial"/>
          <w:sz w:val="20"/>
          <w:szCs w:val="16"/>
        </w:rPr>
        <w:t>Métodos Cuantitativos para Toma de Decisiones</w:t>
      </w:r>
    </w:p>
    <w:p w14:paraId="45D187A0" w14:textId="77777777" w:rsidR="00402318" w:rsidRDefault="00402318">
      <w:pPr>
        <w:rPr>
          <w:rFonts w:ascii="Arial" w:hAnsi="Arial" w:cs="Arial"/>
          <w:b/>
          <w:sz w:val="20"/>
        </w:rPr>
      </w:pPr>
      <w:r>
        <w:rPr>
          <w:rFonts w:ascii="Arial" w:hAnsi="Arial" w:cs="Arial"/>
          <w:b/>
          <w:sz w:val="20"/>
        </w:rPr>
        <w:t>Información de la cátedra</w:t>
      </w:r>
    </w:p>
    <w:p w14:paraId="124CD91F" w14:textId="77777777" w:rsidR="00402318" w:rsidRDefault="00402318">
      <w:pPr>
        <w:rPr>
          <w:rFonts w:ascii="Arial" w:hAnsi="Arial" w:cs="Arial"/>
          <w:sz w:val="20"/>
        </w:rPr>
      </w:pPr>
      <w:r>
        <w:rPr>
          <w:rFonts w:ascii="Arial" w:hAnsi="Arial" w:cs="Arial"/>
          <w:sz w:val="20"/>
        </w:rPr>
        <w:t>Profesores:</w:t>
      </w:r>
    </w:p>
    <w:p w14:paraId="2932457E" w14:textId="441FBA32" w:rsidR="00402318" w:rsidRDefault="008D3389">
      <w:pPr>
        <w:rPr>
          <w:rFonts w:ascii="Arial" w:hAnsi="Arial" w:cs="Arial"/>
          <w:sz w:val="20"/>
        </w:rPr>
      </w:pPr>
      <w:r>
        <w:rPr>
          <w:rFonts w:ascii="Arial" w:hAnsi="Arial" w:cs="Arial"/>
          <w:sz w:val="20"/>
        </w:rPr>
        <w:t>Grupo 01</w:t>
      </w:r>
      <w:r w:rsidR="00F427EA">
        <w:rPr>
          <w:rFonts w:ascii="Arial" w:hAnsi="Arial" w:cs="Arial"/>
          <w:sz w:val="20"/>
        </w:rPr>
        <w:t>, 03 y 05</w:t>
      </w:r>
      <w:r w:rsidR="00402318">
        <w:rPr>
          <w:rFonts w:ascii="Arial" w:hAnsi="Arial" w:cs="Arial"/>
          <w:sz w:val="20"/>
        </w:rPr>
        <w:t xml:space="preserve">: </w:t>
      </w:r>
      <w:r w:rsidR="00402318">
        <w:rPr>
          <w:rFonts w:ascii="Arial" w:hAnsi="Arial" w:cs="Arial"/>
          <w:sz w:val="20"/>
          <w:szCs w:val="24"/>
        </w:rPr>
        <w:t>MSc. Enrique León</w:t>
      </w:r>
      <w:r w:rsidR="00402318">
        <w:rPr>
          <w:rFonts w:ascii="Arial" w:hAnsi="Arial" w:cs="Arial"/>
          <w:sz w:val="20"/>
        </w:rPr>
        <w:t xml:space="preserve"> Parra.</w:t>
      </w:r>
    </w:p>
    <w:p w14:paraId="08A0B457" w14:textId="1036DB78" w:rsidR="00402318" w:rsidRDefault="008D3389">
      <w:pPr>
        <w:rPr>
          <w:rFonts w:ascii="Arial" w:hAnsi="Arial" w:cs="Arial"/>
          <w:sz w:val="20"/>
        </w:rPr>
      </w:pPr>
      <w:r>
        <w:rPr>
          <w:rFonts w:ascii="Arial" w:hAnsi="Arial" w:cs="Arial"/>
          <w:sz w:val="20"/>
        </w:rPr>
        <w:t>Grupo 02</w:t>
      </w:r>
      <w:r w:rsidR="00F427EA">
        <w:rPr>
          <w:rFonts w:ascii="Arial" w:hAnsi="Arial" w:cs="Arial"/>
          <w:sz w:val="20"/>
        </w:rPr>
        <w:t xml:space="preserve"> y 04</w:t>
      </w:r>
      <w:r w:rsidR="00402318">
        <w:rPr>
          <w:rFonts w:ascii="Arial" w:hAnsi="Arial" w:cs="Arial"/>
          <w:sz w:val="20"/>
        </w:rPr>
        <w:t>: Ing. Fernán Cañas Coto, Mag.</w:t>
      </w:r>
    </w:p>
    <w:p w14:paraId="238E5320" w14:textId="77777777" w:rsidR="00F427EA" w:rsidRDefault="00F427EA">
      <w:pPr>
        <w:rPr>
          <w:rFonts w:ascii="Arial" w:hAnsi="Arial" w:cs="Arial"/>
          <w:sz w:val="20"/>
        </w:rPr>
      </w:pPr>
    </w:p>
    <w:p w14:paraId="7C2A1891" w14:textId="77777777" w:rsidR="00BA290F" w:rsidRDefault="00BA290F">
      <w:pPr>
        <w:rPr>
          <w:rFonts w:ascii="Arial" w:hAnsi="Arial" w:cs="Arial"/>
          <w:sz w:val="20"/>
        </w:rPr>
      </w:pPr>
      <w:r>
        <w:rPr>
          <w:rFonts w:ascii="Arial" w:hAnsi="Arial" w:cs="Arial"/>
          <w:sz w:val="20"/>
        </w:rPr>
        <w:t>Sedes Regionales:</w:t>
      </w:r>
    </w:p>
    <w:p w14:paraId="75FD60F8" w14:textId="2DF33489" w:rsidR="00BA290F" w:rsidRDefault="00BA290F">
      <w:pPr>
        <w:rPr>
          <w:rFonts w:ascii="Arial" w:hAnsi="Arial" w:cs="Arial"/>
          <w:sz w:val="20"/>
        </w:rPr>
      </w:pPr>
      <w:r>
        <w:rPr>
          <w:rFonts w:ascii="Arial" w:hAnsi="Arial" w:cs="Arial"/>
          <w:sz w:val="20"/>
        </w:rPr>
        <w:t xml:space="preserve">Sede Recinto de Paraíso: </w:t>
      </w:r>
      <w:r w:rsidR="0050141A">
        <w:rPr>
          <w:rFonts w:ascii="Arial" w:hAnsi="Arial" w:cs="Arial"/>
          <w:sz w:val="20"/>
        </w:rPr>
        <w:t>Dr. Jorge Róger Méndez Benavidez</w:t>
      </w:r>
    </w:p>
    <w:p w14:paraId="147DF252" w14:textId="77777777" w:rsidR="00BA290F" w:rsidRDefault="00BA290F">
      <w:pPr>
        <w:rPr>
          <w:rFonts w:ascii="Arial" w:hAnsi="Arial" w:cs="Arial"/>
          <w:sz w:val="20"/>
        </w:rPr>
      </w:pPr>
      <w:r>
        <w:rPr>
          <w:rFonts w:ascii="Arial" w:hAnsi="Arial" w:cs="Arial"/>
          <w:sz w:val="20"/>
        </w:rPr>
        <w:t>Sede</w:t>
      </w:r>
      <w:r w:rsidR="00554EE4">
        <w:rPr>
          <w:rFonts w:ascii="Arial" w:hAnsi="Arial" w:cs="Arial"/>
          <w:sz w:val="20"/>
        </w:rPr>
        <w:t xml:space="preserve"> Guanacaste: Ing. Luis Alonso Delgado Lobo</w:t>
      </w:r>
    </w:p>
    <w:p w14:paraId="3EC600BE" w14:textId="53B554E0" w:rsidR="00554EE4" w:rsidRDefault="00554EE4">
      <w:pPr>
        <w:rPr>
          <w:rFonts w:ascii="Arial" w:hAnsi="Arial" w:cs="Arial"/>
          <w:sz w:val="20"/>
        </w:rPr>
      </w:pPr>
      <w:r>
        <w:rPr>
          <w:rFonts w:ascii="Arial" w:hAnsi="Arial" w:cs="Arial"/>
          <w:sz w:val="20"/>
        </w:rPr>
        <w:t>Sede del Pacífico</w:t>
      </w:r>
      <w:r w:rsidR="0050141A">
        <w:rPr>
          <w:rFonts w:ascii="Arial" w:hAnsi="Arial" w:cs="Arial"/>
          <w:sz w:val="20"/>
        </w:rPr>
        <w:t>: Ing. Max Carranza Arce, MSc.</w:t>
      </w:r>
    </w:p>
    <w:p w14:paraId="4D174167" w14:textId="77777777" w:rsidR="00554EE4" w:rsidRDefault="00554EE4">
      <w:pPr>
        <w:rPr>
          <w:rFonts w:ascii="Arial" w:hAnsi="Arial" w:cs="Arial"/>
          <w:sz w:val="20"/>
        </w:rPr>
      </w:pPr>
      <w:r>
        <w:rPr>
          <w:rFonts w:ascii="Arial" w:hAnsi="Arial" w:cs="Arial"/>
          <w:sz w:val="20"/>
        </w:rPr>
        <w:t>Sede de Occidente: Ing. Fabián Zúñiga Vargas</w:t>
      </w:r>
    </w:p>
    <w:p w14:paraId="1034F818" w14:textId="77777777" w:rsidR="00554EE4" w:rsidRDefault="00554EE4">
      <w:pPr>
        <w:rPr>
          <w:rFonts w:ascii="Arial" w:hAnsi="Arial" w:cs="Arial"/>
          <w:sz w:val="20"/>
        </w:rPr>
      </w:pPr>
      <w:r>
        <w:rPr>
          <w:rFonts w:ascii="Arial" w:hAnsi="Arial" w:cs="Arial"/>
          <w:sz w:val="20"/>
        </w:rPr>
        <w:t>Recinto de Guápiles: Ing. Henry Bustos López</w:t>
      </w:r>
    </w:p>
    <w:p w14:paraId="5B1E64DE" w14:textId="77777777" w:rsidR="00554EE4" w:rsidRDefault="00554EE4">
      <w:pPr>
        <w:rPr>
          <w:rFonts w:ascii="Arial" w:hAnsi="Arial" w:cs="Arial"/>
          <w:sz w:val="20"/>
        </w:rPr>
      </w:pPr>
      <w:r>
        <w:rPr>
          <w:rFonts w:ascii="Arial" w:hAnsi="Arial" w:cs="Arial"/>
          <w:sz w:val="20"/>
        </w:rPr>
        <w:t>Sede de Limón: MBA. Gerardo Romero Centeno</w:t>
      </w:r>
    </w:p>
    <w:p w14:paraId="381082AC" w14:textId="77777777" w:rsidR="00402318" w:rsidRDefault="00402318">
      <w:pPr>
        <w:rPr>
          <w:rFonts w:ascii="Arial" w:hAnsi="Arial" w:cs="Arial"/>
          <w:sz w:val="20"/>
        </w:rPr>
      </w:pPr>
    </w:p>
    <w:p w14:paraId="6C71DB25" w14:textId="77777777" w:rsidR="00402318" w:rsidRDefault="00554EE4">
      <w:pPr>
        <w:rPr>
          <w:rFonts w:ascii="Arial" w:hAnsi="Arial" w:cs="Arial"/>
          <w:b/>
          <w:sz w:val="20"/>
          <w:szCs w:val="28"/>
        </w:rPr>
      </w:pPr>
      <w:r>
        <w:rPr>
          <w:rFonts w:ascii="Arial" w:hAnsi="Arial" w:cs="Arial"/>
          <w:b/>
          <w:sz w:val="20"/>
          <w:szCs w:val="28"/>
        </w:rPr>
        <w:t xml:space="preserve">I. </w:t>
      </w:r>
      <w:r w:rsidR="00402318">
        <w:rPr>
          <w:rFonts w:ascii="Arial" w:hAnsi="Arial" w:cs="Arial"/>
          <w:b/>
          <w:sz w:val="20"/>
          <w:szCs w:val="28"/>
        </w:rPr>
        <w:t>Descripción del curso</w:t>
      </w:r>
      <w:r w:rsidR="00BA290F">
        <w:rPr>
          <w:rFonts w:ascii="Arial" w:hAnsi="Arial" w:cs="Arial"/>
          <w:b/>
          <w:sz w:val="20"/>
          <w:szCs w:val="28"/>
        </w:rPr>
        <w:t xml:space="preserve"> </w:t>
      </w:r>
    </w:p>
    <w:p w14:paraId="66F11266" w14:textId="77777777" w:rsidR="00BA290F" w:rsidRDefault="00BA290F" w:rsidP="00BA290F">
      <w:pPr>
        <w:jc w:val="both"/>
        <w:rPr>
          <w:rFonts w:ascii="Arial" w:hAnsi="Arial" w:cs="Arial"/>
          <w:sz w:val="20"/>
        </w:rPr>
      </w:pPr>
      <w:r>
        <w:rPr>
          <w:rFonts w:ascii="Arial" w:hAnsi="Arial" w:cs="Arial"/>
          <w:sz w:val="20"/>
        </w:rPr>
        <w:t>En la actualidad, ante la globalización de los mercados y las aperturas comerciales entre los países, toda empresa que quiera sobrevivir exitosamente deberá de fomentar al máximo la eficiencia, eficacia, productividad y calidad dentro de sus sistemas de producción y administrativos.  En este curso  se desarrolla el tema de la pr</w:t>
      </w:r>
      <w:r w:rsidR="00554EE4">
        <w:rPr>
          <w:rFonts w:ascii="Arial" w:hAnsi="Arial" w:cs="Arial"/>
          <w:sz w:val="20"/>
        </w:rPr>
        <w:t>oducción y las operaciones</w:t>
      </w:r>
      <w:r>
        <w:rPr>
          <w:rFonts w:ascii="Arial" w:hAnsi="Arial" w:cs="Arial"/>
          <w:sz w:val="20"/>
        </w:rPr>
        <w:t xml:space="preserve">. </w:t>
      </w:r>
    </w:p>
    <w:p w14:paraId="495BCBEA" w14:textId="77777777" w:rsidR="00BA290F" w:rsidRDefault="00BA290F">
      <w:pPr>
        <w:rPr>
          <w:rFonts w:ascii="Arial" w:hAnsi="Arial" w:cs="Arial"/>
          <w:b/>
          <w:sz w:val="20"/>
          <w:szCs w:val="28"/>
        </w:rPr>
      </w:pPr>
    </w:p>
    <w:p w14:paraId="61AAA952" w14:textId="77777777" w:rsidR="00554EE4" w:rsidRDefault="00554EE4">
      <w:pPr>
        <w:spacing w:line="240" w:lineRule="atLeast"/>
        <w:jc w:val="both"/>
        <w:rPr>
          <w:rFonts w:ascii="Arial" w:hAnsi="Arial" w:cs="Arial"/>
          <w:b/>
          <w:sz w:val="20"/>
        </w:rPr>
      </w:pPr>
      <w:r>
        <w:rPr>
          <w:rFonts w:ascii="Arial" w:hAnsi="Arial" w:cs="Arial"/>
          <w:b/>
          <w:sz w:val="20"/>
        </w:rPr>
        <w:t xml:space="preserve">II. </w:t>
      </w:r>
      <w:r w:rsidR="00402318">
        <w:rPr>
          <w:rFonts w:ascii="Arial" w:hAnsi="Arial" w:cs="Arial"/>
          <w:b/>
          <w:sz w:val="20"/>
        </w:rPr>
        <w:t xml:space="preserve">Objetivo general: </w:t>
      </w:r>
    </w:p>
    <w:p w14:paraId="6B2E9C68" w14:textId="77777777" w:rsidR="00402318" w:rsidRDefault="00402318">
      <w:pPr>
        <w:spacing w:line="240" w:lineRule="atLeast"/>
        <w:jc w:val="both"/>
        <w:rPr>
          <w:rFonts w:ascii="Arial" w:hAnsi="Arial" w:cs="Arial"/>
          <w:sz w:val="20"/>
        </w:rPr>
      </w:pPr>
      <w:r>
        <w:rPr>
          <w:rFonts w:ascii="Arial" w:hAnsi="Arial" w:cs="Arial"/>
          <w:sz w:val="20"/>
        </w:rPr>
        <w:t>En este curso se pretende mostrar que la dirección de operaciones no es un conjunto de herramientas con poca relación entre sí, sino una síntesis de conceptos y técnicas que se relacionan directamente con  los sistemas productivos y mejoran su dirección.</w:t>
      </w:r>
    </w:p>
    <w:p w14:paraId="76333804" w14:textId="77777777" w:rsidR="00402318" w:rsidRDefault="00402318">
      <w:pPr>
        <w:pStyle w:val="Textoindependiente"/>
        <w:widowControl/>
        <w:spacing w:line="240" w:lineRule="atLeast"/>
        <w:rPr>
          <w:rFonts w:cs="Arial"/>
          <w:sz w:val="20"/>
        </w:rPr>
      </w:pPr>
      <w:r>
        <w:rPr>
          <w:rFonts w:cs="Arial"/>
          <w:sz w:val="20"/>
        </w:rPr>
        <w:t xml:space="preserve">Con frecuencia se confunde la dirección de operaciones con la investigación de operaciones y con la ingeniería industrial, cuando la diferencia fundamental es esta: la dirección de operaciones es un área de la dirección de empresas, mientras que la investigación de operaciones es una rama de las matemáticas aplicadas y la ingeniería industrial es una disciplina de ingeniería. Como objetivo primordial de este curso es enseñar el papel de la dirección de operaciones y las consecuencias para las empresas de decisiones ejecutivas erróneas en este campo de la administración de una organización. </w:t>
      </w:r>
    </w:p>
    <w:p w14:paraId="37FA57B0" w14:textId="77777777" w:rsidR="00402318" w:rsidRDefault="00402318">
      <w:pPr>
        <w:pStyle w:val="Textoindependiente"/>
        <w:widowControl/>
        <w:spacing w:line="240" w:lineRule="atLeast"/>
        <w:rPr>
          <w:rFonts w:cs="Arial"/>
          <w:sz w:val="20"/>
          <w:lang w:val="es-ES"/>
        </w:rPr>
        <w:sectPr w:rsidR="00402318">
          <w:headerReference w:type="default" r:id="rId8"/>
          <w:footerReference w:type="even" r:id="rId9"/>
          <w:footerReference w:type="default" r:id="rId10"/>
          <w:headerReference w:type="first" r:id="rId11"/>
          <w:footerReference w:type="first" r:id="rId12"/>
          <w:type w:val="continuous"/>
          <w:pgSz w:w="12242" w:h="15842" w:code="1"/>
          <w:pgMar w:top="1384" w:right="1134" w:bottom="1134" w:left="1418" w:header="720" w:footer="1090" w:gutter="0"/>
          <w:cols w:num="2" w:sep="1" w:space="708" w:equalWidth="0">
            <w:col w:w="2663" w:space="708"/>
            <w:col w:w="6318"/>
          </w:cols>
          <w:docGrid w:linePitch="360"/>
        </w:sectPr>
      </w:pPr>
    </w:p>
    <w:p w14:paraId="1A02C27F" w14:textId="77777777" w:rsidR="00402318" w:rsidRDefault="00554EE4" w:rsidP="00554EE4">
      <w:pPr>
        <w:jc w:val="both"/>
        <w:rPr>
          <w:rFonts w:ascii="Arial" w:hAnsi="Arial" w:cs="Arial"/>
          <w:b/>
          <w:sz w:val="20"/>
        </w:rPr>
      </w:pPr>
      <w:r>
        <w:rPr>
          <w:rFonts w:ascii="Arial" w:hAnsi="Arial" w:cs="Arial"/>
          <w:b/>
          <w:sz w:val="20"/>
        </w:rPr>
        <w:lastRenderedPageBreak/>
        <w:t xml:space="preserve">III. </w:t>
      </w:r>
      <w:r w:rsidR="00402318">
        <w:rPr>
          <w:rFonts w:ascii="Arial" w:hAnsi="Arial" w:cs="Arial"/>
          <w:b/>
          <w:sz w:val="20"/>
        </w:rPr>
        <w:t>Objetivos específicos:</w:t>
      </w:r>
    </w:p>
    <w:p w14:paraId="76EC4784" w14:textId="77777777" w:rsidR="00402318" w:rsidRDefault="00402318">
      <w:pPr>
        <w:spacing w:line="240" w:lineRule="atLeast"/>
        <w:jc w:val="both"/>
        <w:rPr>
          <w:rFonts w:ascii="Arial" w:hAnsi="Arial" w:cs="Arial"/>
          <w:sz w:val="20"/>
        </w:rPr>
      </w:pPr>
      <w:r>
        <w:rPr>
          <w:rFonts w:ascii="Arial" w:hAnsi="Arial" w:cs="Arial"/>
          <w:sz w:val="20"/>
        </w:rPr>
        <w:t>Los objetivos del curso son explicar cómo se dirige la función de operaciones, presentar algunas herramientas y conceptos de dirección de las operaciones que el estudiante pueda aplicar en su trabajo.  Ayudarlo a apreciar la interacción de esta actividad directiva con otros sistemas administrativos en las organizaciones, presentar algunos conceptos nuevos en el área y presentar un conocimiento del área en su totalidad.  Podemos numerar los objetivos de la siguiente forma:</w:t>
      </w:r>
    </w:p>
    <w:p w14:paraId="61809ACC" w14:textId="77777777" w:rsidR="00402318" w:rsidRDefault="00402318">
      <w:pPr>
        <w:spacing w:line="240" w:lineRule="atLeast"/>
        <w:jc w:val="both"/>
        <w:rPr>
          <w:rFonts w:ascii="Arial" w:hAnsi="Arial" w:cs="Arial"/>
          <w:sz w:val="20"/>
        </w:rPr>
      </w:pPr>
    </w:p>
    <w:p w14:paraId="1DBF6A17" w14:textId="77777777" w:rsidR="00402318" w:rsidRDefault="00402318">
      <w:pPr>
        <w:spacing w:line="240" w:lineRule="atLeast"/>
        <w:jc w:val="both"/>
        <w:rPr>
          <w:rFonts w:ascii="Arial" w:hAnsi="Arial" w:cs="Arial"/>
          <w:sz w:val="20"/>
        </w:rPr>
      </w:pPr>
      <w:r>
        <w:rPr>
          <w:rFonts w:ascii="Arial" w:hAnsi="Arial" w:cs="Arial"/>
          <w:sz w:val="20"/>
        </w:rPr>
        <w:t>1- Estudiar el génesis de la producción industrial y el papel estratégico de la manufactura.</w:t>
      </w:r>
    </w:p>
    <w:p w14:paraId="5355AFFF" w14:textId="77777777" w:rsidR="00402318" w:rsidRDefault="00402318">
      <w:pPr>
        <w:spacing w:line="240" w:lineRule="atLeast"/>
        <w:jc w:val="both"/>
        <w:rPr>
          <w:rFonts w:ascii="Arial" w:hAnsi="Arial" w:cs="Arial"/>
          <w:sz w:val="20"/>
        </w:rPr>
      </w:pPr>
      <w:r>
        <w:rPr>
          <w:rFonts w:ascii="Arial" w:hAnsi="Arial" w:cs="Arial"/>
          <w:sz w:val="20"/>
        </w:rPr>
        <w:t>2- Estudiar el papel de la calidad en el desempeño de las empresas.</w:t>
      </w:r>
    </w:p>
    <w:p w14:paraId="194DB9F5" w14:textId="77777777" w:rsidR="00402318" w:rsidRDefault="00402318">
      <w:pPr>
        <w:spacing w:line="240" w:lineRule="atLeast"/>
        <w:jc w:val="both"/>
        <w:rPr>
          <w:rFonts w:ascii="Arial" w:hAnsi="Arial" w:cs="Arial"/>
          <w:sz w:val="20"/>
        </w:rPr>
      </w:pPr>
      <w:r>
        <w:rPr>
          <w:rFonts w:ascii="Arial" w:hAnsi="Arial" w:cs="Arial"/>
          <w:sz w:val="20"/>
        </w:rPr>
        <w:t xml:space="preserve">3- Desarrollar las bases de las decisiones operativas de manufactura: Ingeniería de Productos, Distribución de Planta, Ingeniería de Métodos, Medición del Trabajo. </w:t>
      </w:r>
    </w:p>
    <w:p w14:paraId="55E3AA32" w14:textId="77777777" w:rsidR="00402318" w:rsidRDefault="00402318">
      <w:pPr>
        <w:spacing w:line="240" w:lineRule="atLeast"/>
        <w:jc w:val="both"/>
        <w:rPr>
          <w:rFonts w:ascii="Arial" w:hAnsi="Arial" w:cs="Arial"/>
          <w:sz w:val="20"/>
        </w:rPr>
      </w:pPr>
      <w:r>
        <w:rPr>
          <w:rFonts w:ascii="Arial" w:hAnsi="Arial" w:cs="Arial"/>
          <w:sz w:val="20"/>
        </w:rPr>
        <w:t>4- Estudiar el análisis de la capacidad productiva: Capacidad, Eficiencia, Productividad y Eficacia.</w:t>
      </w:r>
    </w:p>
    <w:p w14:paraId="1A0510DD" w14:textId="77777777" w:rsidR="00402318" w:rsidRDefault="00402318">
      <w:pPr>
        <w:spacing w:line="240" w:lineRule="atLeast"/>
        <w:jc w:val="both"/>
        <w:rPr>
          <w:rFonts w:ascii="Arial" w:hAnsi="Arial" w:cs="Arial"/>
          <w:sz w:val="20"/>
        </w:rPr>
      </w:pPr>
      <w:r>
        <w:rPr>
          <w:rFonts w:ascii="Arial" w:hAnsi="Arial" w:cs="Arial"/>
          <w:sz w:val="20"/>
        </w:rPr>
        <w:t>5- Estudiar los principios fundamentales de la Programación de Operaciones: Planes Globales, MRP, MRPII, Control de Inventarios.</w:t>
      </w:r>
    </w:p>
    <w:p w14:paraId="4F64B9D0" w14:textId="77777777" w:rsidR="00402318" w:rsidRDefault="00402318">
      <w:pPr>
        <w:spacing w:line="240" w:lineRule="atLeast"/>
        <w:jc w:val="both"/>
        <w:rPr>
          <w:rFonts w:ascii="Arial" w:hAnsi="Arial" w:cs="Arial"/>
          <w:sz w:val="20"/>
        </w:rPr>
      </w:pPr>
      <w:r>
        <w:rPr>
          <w:rFonts w:ascii="Arial" w:hAnsi="Arial" w:cs="Arial"/>
          <w:sz w:val="20"/>
        </w:rPr>
        <w:t>6-Estudiar los fundamentos de diversos enfoques de manufactura: Sistemas L.M.: Justo Tiempo, Teoría de Restricciones, Manufactura Concentrada, Frugal y Modular.</w:t>
      </w:r>
    </w:p>
    <w:p w14:paraId="66393DFF" w14:textId="77777777" w:rsidR="00402318" w:rsidRDefault="00402318">
      <w:pPr>
        <w:jc w:val="both"/>
        <w:rPr>
          <w:rFonts w:ascii="Arial" w:hAnsi="Arial" w:cs="Arial"/>
          <w:sz w:val="20"/>
        </w:rPr>
      </w:pPr>
    </w:p>
    <w:p w14:paraId="3D0C4CE2" w14:textId="77777777" w:rsidR="00402318" w:rsidRDefault="00402318">
      <w:pPr>
        <w:jc w:val="both"/>
        <w:rPr>
          <w:rFonts w:ascii="Arial" w:hAnsi="Arial" w:cs="Arial"/>
          <w:sz w:val="20"/>
        </w:rPr>
      </w:pPr>
    </w:p>
    <w:p w14:paraId="1BEE4D80" w14:textId="77777777" w:rsidR="00402318" w:rsidRDefault="00554EE4" w:rsidP="00554EE4">
      <w:pPr>
        <w:jc w:val="both"/>
        <w:rPr>
          <w:rFonts w:ascii="Arial" w:hAnsi="Arial" w:cs="Arial"/>
          <w:b/>
          <w:sz w:val="20"/>
        </w:rPr>
      </w:pPr>
      <w:r>
        <w:rPr>
          <w:rFonts w:ascii="Arial" w:hAnsi="Arial" w:cs="Arial"/>
          <w:b/>
          <w:sz w:val="20"/>
        </w:rPr>
        <w:t xml:space="preserve">IV. </w:t>
      </w:r>
      <w:r w:rsidR="00402318">
        <w:rPr>
          <w:rFonts w:ascii="Arial" w:hAnsi="Arial" w:cs="Arial"/>
          <w:b/>
          <w:sz w:val="20"/>
        </w:rPr>
        <w:t>CONTENIDO PROGRAMÁTICO</w:t>
      </w:r>
    </w:p>
    <w:p w14:paraId="201FE159" w14:textId="77777777" w:rsidR="00402318" w:rsidRDefault="00402318" w:rsidP="00402318">
      <w:pPr>
        <w:spacing w:line="240" w:lineRule="atLeast"/>
        <w:jc w:val="both"/>
        <w:rPr>
          <w:rFonts w:ascii="Arial" w:hAnsi="Arial" w:cs="Arial"/>
          <w:sz w:val="20"/>
        </w:rPr>
      </w:pPr>
      <w:r>
        <w:rPr>
          <w:rFonts w:ascii="Arial" w:hAnsi="Arial" w:cs="Arial"/>
          <w:sz w:val="20"/>
        </w:rPr>
        <w:t>Desarrollo de técnicas modernas de Administración de la Producción y de la Gerencia de Calidad, donde se complementan la teoría con la práctica, buscando altos niveles de competitividad a nivel mundial, con una productividad y aprovechamiento al máximo de todos los recursos de la organización, donde se plantea la empresa virtual y altamente rentable en el mercado que decide incursionar, mediante la sincronización de la producción con la demanda.</w:t>
      </w:r>
    </w:p>
    <w:p w14:paraId="0214CF81" w14:textId="77777777" w:rsidR="00402318" w:rsidRDefault="00402318" w:rsidP="00402318">
      <w:pPr>
        <w:spacing w:line="240" w:lineRule="atLeast"/>
        <w:jc w:val="both"/>
        <w:rPr>
          <w:rFonts w:ascii="Arial" w:hAnsi="Arial" w:cs="Arial"/>
          <w:sz w:val="20"/>
        </w:rPr>
      </w:pPr>
      <w:r>
        <w:rPr>
          <w:rFonts w:ascii="Arial" w:hAnsi="Arial" w:cs="Arial"/>
          <w:sz w:val="20"/>
        </w:rPr>
        <w:t>Se seguirá el siguiente calendario de actividades por sesión.</w:t>
      </w:r>
    </w:p>
    <w:p w14:paraId="736935DE" w14:textId="77777777" w:rsidR="00402318" w:rsidRDefault="00402318">
      <w:pPr>
        <w:spacing w:line="240" w:lineRule="atLeast"/>
        <w:jc w:val="both"/>
        <w:rPr>
          <w:rFonts w:ascii="Arial" w:hAnsi="Arial" w:cs="Arial"/>
          <w:sz w:val="20"/>
        </w:rPr>
      </w:pPr>
    </w:p>
    <w:p w14:paraId="6EDA97AE" w14:textId="77777777" w:rsidR="00E57A50" w:rsidRPr="00FA209D" w:rsidRDefault="00E57A50" w:rsidP="00E57A50">
      <w:pPr>
        <w:spacing w:line="240" w:lineRule="atLeast"/>
        <w:jc w:val="both"/>
        <w:rPr>
          <w:rFonts w:ascii="Arial" w:hAnsi="Arial" w:cs="Arial"/>
          <w:b/>
          <w:sz w:val="20"/>
        </w:rPr>
      </w:pPr>
      <w:r>
        <w:rPr>
          <w:rFonts w:ascii="Arial" w:hAnsi="Arial" w:cs="Arial"/>
          <w:b/>
          <w:sz w:val="20"/>
        </w:rPr>
        <w:t xml:space="preserve">TEMA 1- </w:t>
      </w:r>
      <w:r w:rsidRPr="00FA209D">
        <w:rPr>
          <w:rFonts w:ascii="Arial" w:hAnsi="Arial" w:cs="Arial"/>
          <w:b/>
          <w:sz w:val="20"/>
        </w:rPr>
        <w:t>MANUFACTURA ESTRATÉGICA:</w:t>
      </w:r>
    </w:p>
    <w:p w14:paraId="52F9D2D7" w14:textId="77777777" w:rsidR="00E57A50" w:rsidRDefault="00E57A50" w:rsidP="00E57A50">
      <w:pPr>
        <w:spacing w:line="240" w:lineRule="atLeast"/>
        <w:jc w:val="both"/>
        <w:rPr>
          <w:rFonts w:ascii="Arial" w:hAnsi="Arial" w:cs="Arial"/>
          <w:sz w:val="20"/>
        </w:rPr>
      </w:pPr>
      <w:r>
        <w:rPr>
          <w:rFonts w:ascii="Arial" w:hAnsi="Arial" w:cs="Arial"/>
          <w:sz w:val="20"/>
        </w:rPr>
        <w:t>Introducción.  Análisis del génesis y evolución de las Teorías de Producción.</w:t>
      </w:r>
      <w:r>
        <w:rPr>
          <w:rFonts w:ascii="Arial" w:hAnsi="Arial" w:cs="Arial"/>
          <w:sz w:val="20"/>
        </w:rPr>
        <w:tab/>
      </w:r>
      <w:r>
        <w:rPr>
          <w:rFonts w:ascii="Arial" w:hAnsi="Arial" w:cs="Arial"/>
          <w:sz w:val="20"/>
        </w:rPr>
        <w:tab/>
      </w:r>
    </w:p>
    <w:p w14:paraId="551A59D8" w14:textId="77777777" w:rsidR="00E57A50" w:rsidRDefault="00E57A50" w:rsidP="00E57A50">
      <w:pPr>
        <w:spacing w:line="240" w:lineRule="atLeast"/>
        <w:jc w:val="both"/>
        <w:rPr>
          <w:rFonts w:ascii="Arial" w:hAnsi="Arial" w:cs="Arial"/>
          <w:sz w:val="20"/>
        </w:rPr>
      </w:pPr>
      <w:r>
        <w:rPr>
          <w:rFonts w:ascii="Arial" w:hAnsi="Arial" w:cs="Arial"/>
          <w:sz w:val="20"/>
        </w:rPr>
        <w:t>Tipos de Proceso. Estrategia de Manufactura Artesanal, Masiva y Ajustada.</w:t>
      </w:r>
      <w:r>
        <w:rPr>
          <w:rFonts w:ascii="Arial" w:hAnsi="Arial" w:cs="Arial"/>
          <w:sz w:val="20"/>
        </w:rPr>
        <w:tab/>
      </w:r>
      <w:r>
        <w:rPr>
          <w:rFonts w:ascii="Arial" w:hAnsi="Arial" w:cs="Arial"/>
          <w:sz w:val="20"/>
        </w:rPr>
        <w:tab/>
      </w:r>
    </w:p>
    <w:p w14:paraId="6EF5A834" w14:textId="77777777" w:rsidR="00E57A50" w:rsidRDefault="00E57A50" w:rsidP="00E57A50">
      <w:pPr>
        <w:spacing w:line="240" w:lineRule="atLeast"/>
        <w:jc w:val="both"/>
        <w:rPr>
          <w:rFonts w:ascii="Arial" w:hAnsi="Arial" w:cs="Arial"/>
          <w:sz w:val="20"/>
        </w:rPr>
      </w:pPr>
      <w:r>
        <w:rPr>
          <w:rFonts w:ascii="Arial" w:hAnsi="Arial" w:cs="Arial"/>
          <w:sz w:val="20"/>
        </w:rPr>
        <w:t>Desarrollo Táctico de los Sistemas de Manufactura:</w:t>
      </w:r>
    </w:p>
    <w:p w14:paraId="6142D2F1" w14:textId="77777777" w:rsidR="00E57A50" w:rsidRDefault="00E57A50" w:rsidP="00E57A50">
      <w:pPr>
        <w:spacing w:line="240" w:lineRule="atLeast"/>
        <w:jc w:val="both"/>
        <w:rPr>
          <w:rFonts w:ascii="Arial" w:hAnsi="Arial" w:cs="Arial"/>
          <w:sz w:val="20"/>
        </w:rPr>
      </w:pPr>
      <w:r>
        <w:rPr>
          <w:rFonts w:ascii="Arial" w:hAnsi="Arial" w:cs="Arial"/>
          <w:sz w:val="20"/>
        </w:rPr>
        <w:t xml:space="preserve">Manufactura Japonesa, Producción Modular, </w:t>
      </w:r>
    </w:p>
    <w:p w14:paraId="5BA351B9" w14:textId="77777777" w:rsidR="00E57A50" w:rsidRDefault="00E57A50" w:rsidP="00E57A50">
      <w:pPr>
        <w:spacing w:line="240" w:lineRule="atLeast"/>
        <w:jc w:val="both"/>
        <w:rPr>
          <w:rFonts w:ascii="Arial" w:hAnsi="Arial" w:cs="Arial"/>
          <w:sz w:val="20"/>
        </w:rPr>
      </w:pPr>
      <w:r>
        <w:rPr>
          <w:rFonts w:ascii="Arial" w:hAnsi="Arial" w:cs="Arial"/>
          <w:sz w:val="20"/>
        </w:rPr>
        <w:t>Manufactura Concentrada. Manufactura Frugal.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23830ECF" w14:textId="77777777" w:rsidR="00E57A50" w:rsidRDefault="00E57A50" w:rsidP="00E57A50">
      <w:pPr>
        <w:spacing w:line="240" w:lineRule="atLeast"/>
        <w:jc w:val="both"/>
        <w:rPr>
          <w:rFonts w:ascii="Arial" w:hAnsi="Arial" w:cs="Arial"/>
          <w:sz w:val="20"/>
        </w:rPr>
      </w:pPr>
      <w:r>
        <w:rPr>
          <w:rFonts w:ascii="Arial" w:hAnsi="Arial" w:cs="Arial"/>
          <w:sz w:val="20"/>
        </w:rPr>
        <w:t>Manufactura Sincronizada: Teoría de Restricciones (TOC).</w:t>
      </w:r>
      <w:r>
        <w:rPr>
          <w:rFonts w:ascii="Arial" w:hAnsi="Arial" w:cs="Arial"/>
          <w:sz w:val="20"/>
        </w:rPr>
        <w:tab/>
      </w:r>
    </w:p>
    <w:p w14:paraId="75DBE48D" w14:textId="77777777" w:rsidR="00E57A50" w:rsidRDefault="00E57A50" w:rsidP="00E57A50">
      <w:pPr>
        <w:spacing w:line="240" w:lineRule="atLeast"/>
        <w:jc w:val="both"/>
        <w:rPr>
          <w:rFonts w:ascii="Arial" w:hAnsi="Arial" w:cs="Arial"/>
          <w:sz w:val="20"/>
        </w:rPr>
      </w:pPr>
      <w:r>
        <w:rPr>
          <w:rFonts w:ascii="Arial" w:hAnsi="Arial" w:cs="Arial"/>
          <w:sz w:val="20"/>
        </w:rPr>
        <w:t>Ingeniería Concurrente.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FDBEEC2" w14:textId="77777777" w:rsidR="00E57A50" w:rsidRPr="00FA209D" w:rsidRDefault="00E57A50" w:rsidP="00E57A50">
      <w:pPr>
        <w:spacing w:line="240" w:lineRule="atLeast"/>
        <w:jc w:val="both"/>
        <w:rPr>
          <w:rFonts w:ascii="Arial" w:hAnsi="Arial" w:cs="Arial"/>
          <w:b/>
          <w:sz w:val="20"/>
        </w:rPr>
      </w:pPr>
      <w:r>
        <w:rPr>
          <w:rFonts w:ascii="Arial" w:hAnsi="Arial" w:cs="Arial"/>
          <w:b/>
          <w:sz w:val="20"/>
        </w:rPr>
        <w:t xml:space="preserve">TEMA 2- </w:t>
      </w:r>
      <w:r w:rsidRPr="00FA209D">
        <w:rPr>
          <w:rFonts w:ascii="Arial" w:hAnsi="Arial" w:cs="Arial"/>
          <w:b/>
          <w:sz w:val="20"/>
        </w:rPr>
        <w:t>MANUFACTURA OPERATIVA:</w:t>
      </w:r>
    </w:p>
    <w:p w14:paraId="036353EF" w14:textId="77777777" w:rsidR="00E57A50" w:rsidRDefault="00E57A50" w:rsidP="00E57A50">
      <w:pPr>
        <w:spacing w:line="240" w:lineRule="atLeast"/>
        <w:jc w:val="both"/>
        <w:rPr>
          <w:rFonts w:ascii="Arial" w:hAnsi="Arial" w:cs="Arial"/>
          <w:sz w:val="20"/>
        </w:rPr>
      </w:pPr>
      <w:r>
        <w:rPr>
          <w:rFonts w:ascii="Arial" w:hAnsi="Arial" w:cs="Arial"/>
          <w:sz w:val="20"/>
        </w:rPr>
        <w:t>Principios fundamentales de Localización y Distribución de Planta.</w:t>
      </w:r>
      <w:r>
        <w:rPr>
          <w:rFonts w:ascii="Arial" w:hAnsi="Arial" w:cs="Arial"/>
          <w:sz w:val="20"/>
        </w:rPr>
        <w:tab/>
      </w:r>
      <w:r>
        <w:rPr>
          <w:rFonts w:ascii="Arial" w:hAnsi="Arial" w:cs="Arial"/>
          <w:sz w:val="20"/>
        </w:rPr>
        <w:tab/>
      </w:r>
      <w:r>
        <w:rPr>
          <w:rFonts w:ascii="Arial" w:hAnsi="Arial" w:cs="Arial"/>
          <w:sz w:val="20"/>
        </w:rPr>
        <w:tab/>
      </w:r>
    </w:p>
    <w:p w14:paraId="1497A7EE" w14:textId="77777777" w:rsidR="00E57A50" w:rsidRPr="00587C0A" w:rsidRDefault="00E57A50" w:rsidP="00E57A50">
      <w:pPr>
        <w:spacing w:line="240" w:lineRule="atLeast"/>
        <w:jc w:val="both"/>
        <w:rPr>
          <w:rFonts w:ascii="Arial" w:hAnsi="Arial" w:cs="Arial"/>
          <w:sz w:val="20"/>
        </w:rPr>
      </w:pPr>
      <w:r>
        <w:rPr>
          <w:rFonts w:ascii="Arial" w:hAnsi="Arial" w:cs="Arial"/>
          <w:sz w:val="20"/>
        </w:rPr>
        <w:t>Ingeniería de Métodos y Medición del Trabajo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9122078" w14:textId="77777777" w:rsidR="00E57A50" w:rsidRDefault="00E57A50" w:rsidP="00E57A50">
      <w:pPr>
        <w:spacing w:line="240" w:lineRule="atLeast"/>
        <w:jc w:val="both"/>
        <w:rPr>
          <w:rFonts w:ascii="Arial" w:hAnsi="Arial" w:cs="Arial"/>
          <w:sz w:val="20"/>
        </w:rPr>
      </w:pPr>
      <w:r>
        <w:rPr>
          <w:rFonts w:ascii="Arial" w:hAnsi="Arial" w:cs="Arial"/>
          <w:sz w:val="20"/>
        </w:rPr>
        <w:t>Programación y Control de Operaciones:</w:t>
      </w:r>
    </w:p>
    <w:p w14:paraId="67744840" w14:textId="77777777" w:rsidR="00E57A50" w:rsidRDefault="00E57A50" w:rsidP="00E57A50">
      <w:pPr>
        <w:spacing w:line="240" w:lineRule="atLeast"/>
        <w:jc w:val="both"/>
        <w:rPr>
          <w:rFonts w:ascii="Arial" w:hAnsi="Arial" w:cs="Arial"/>
          <w:sz w:val="20"/>
        </w:rPr>
      </w:pPr>
      <w:r>
        <w:rPr>
          <w:rFonts w:ascii="Arial" w:hAnsi="Arial" w:cs="Arial"/>
          <w:sz w:val="20"/>
        </w:rPr>
        <w:t>Planeación y Programación de la Producción: Génesis, MRP II, ERP,</w:t>
      </w:r>
      <w:r>
        <w:rPr>
          <w:rFonts w:ascii="Arial" w:hAnsi="Arial" w:cs="Arial"/>
          <w:sz w:val="20"/>
        </w:rPr>
        <w:tab/>
      </w:r>
      <w:r>
        <w:rPr>
          <w:rFonts w:ascii="Arial" w:hAnsi="Arial" w:cs="Arial"/>
          <w:sz w:val="20"/>
        </w:rPr>
        <w:tab/>
      </w:r>
      <w:r>
        <w:rPr>
          <w:rFonts w:ascii="Arial" w:hAnsi="Arial" w:cs="Arial"/>
          <w:sz w:val="20"/>
        </w:rPr>
        <w:tab/>
      </w:r>
    </w:p>
    <w:p w14:paraId="7304A2FA" w14:textId="77777777" w:rsidR="00E57A50" w:rsidRDefault="00E57A50" w:rsidP="00E57A50">
      <w:pPr>
        <w:spacing w:line="240" w:lineRule="atLeast"/>
        <w:jc w:val="both"/>
        <w:rPr>
          <w:rFonts w:ascii="Arial" w:hAnsi="Arial" w:cs="Arial"/>
          <w:sz w:val="20"/>
        </w:rPr>
      </w:pPr>
      <w:r>
        <w:rPr>
          <w:rFonts w:ascii="Arial" w:hAnsi="Arial" w:cs="Arial"/>
          <w:sz w:val="20"/>
        </w:rPr>
        <w:t xml:space="preserve">El Programa Maestro de Producción y Planeación Global de la Capacidad. </w:t>
      </w:r>
      <w:r>
        <w:rPr>
          <w:rFonts w:ascii="Arial" w:hAnsi="Arial" w:cs="Arial"/>
          <w:sz w:val="20"/>
        </w:rPr>
        <w:tab/>
        <w:t xml:space="preserve"> </w:t>
      </w:r>
      <w:r>
        <w:rPr>
          <w:rFonts w:ascii="Arial" w:hAnsi="Arial" w:cs="Arial"/>
          <w:sz w:val="20"/>
        </w:rPr>
        <w:tab/>
        <w:t xml:space="preserve"> </w:t>
      </w:r>
    </w:p>
    <w:p w14:paraId="13ED47F6" w14:textId="77777777" w:rsidR="00E57A50" w:rsidRDefault="00E57A50" w:rsidP="00E57A50">
      <w:pPr>
        <w:spacing w:line="240" w:lineRule="atLeast"/>
        <w:jc w:val="both"/>
        <w:rPr>
          <w:rFonts w:ascii="Arial" w:hAnsi="Arial" w:cs="Arial"/>
          <w:sz w:val="20"/>
        </w:rPr>
      </w:pPr>
      <w:r>
        <w:rPr>
          <w:rFonts w:ascii="Arial" w:hAnsi="Arial" w:cs="Arial"/>
          <w:sz w:val="20"/>
        </w:rPr>
        <w:t>Planeación de materiales: MRP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p>
    <w:p w14:paraId="10EE54A7" w14:textId="77777777" w:rsidR="00E57A50" w:rsidRDefault="00E57A50" w:rsidP="00E57A50">
      <w:pPr>
        <w:spacing w:line="240" w:lineRule="atLeast"/>
        <w:jc w:val="both"/>
        <w:rPr>
          <w:rFonts w:ascii="Arial" w:hAnsi="Arial" w:cs="Arial"/>
          <w:sz w:val="20"/>
        </w:rPr>
      </w:pPr>
      <w:r>
        <w:rPr>
          <w:rFonts w:ascii="Arial" w:hAnsi="Arial" w:cs="Arial"/>
          <w:sz w:val="20"/>
        </w:rPr>
        <w:t>Planeación de los Recursos de Capacidad:   Balance de Flujo de Producción.  Análisis de Desperdicios y Cargas de Producción.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22324B8F" w14:textId="77777777" w:rsidR="00E57A50" w:rsidRDefault="00E57A50" w:rsidP="00E57A50">
      <w:pPr>
        <w:spacing w:line="240" w:lineRule="atLeast"/>
        <w:jc w:val="both"/>
        <w:rPr>
          <w:rFonts w:ascii="Arial" w:hAnsi="Arial" w:cs="Arial"/>
          <w:sz w:val="20"/>
        </w:rPr>
      </w:pPr>
      <w:r>
        <w:rPr>
          <w:rFonts w:ascii="Arial" w:hAnsi="Arial" w:cs="Arial"/>
          <w:sz w:val="20"/>
        </w:rPr>
        <w:t xml:space="preserve">Conceptos Generales de Programación de Piso: Secuenciamiento, </w:t>
      </w:r>
    </w:p>
    <w:p w14:paraId="7E896BF6" w14:textId="77777777" w:rsidR="00E57A50" w:rsidRDefault="00E57A50" w:rsidP="00E57A50">
      <w:pPr>
        <w:spacing w:line="240" w:lineRule="atLeast"/>
        <w:jc w:val="both"/>
        <w:rPr>
          <w:rFonts w:ascii="Arial" w:hAnsi="Arial" w:cs="Arial"/>
          <w:sz w:val="20"/>
        </w:rPr>
      </w:pPr>
      <w:r>
        <w:rPr>
          <w:rFonts w:ascii="Arial" w:hAnsi="Arial" w:cs="Arial"/>
          <w:sz w:val="20"/>
        </w:rPr>
        <w:t>Criterios de Programación: PUSH, PULL, DBR, KAN BAN.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78FFB35A" w14:textId="77777777" w:rsidR="00E57A50" w:rsidRPr="00FA209D" w:rsidRDefault="00E57A50" w:rsidP="00E57A50">
      <w:pPr>
        <w:spacing w:line="240" w:lineRule="atLeast"/>
        <w:jc w:val="both"/>
        <w:rPr>
          <w:rFonts w:ascii="Arial" w:hAnsi="Arial" w:cs="Arial"/>
          <w:b/>
          <w:sz w:val="20"/>
        </w:rPr>
      </w:pPr>
      <w:r>
        <w:rPr>
          <w:rFonts w:ascii="Arial" w:hAnsi="Arial" w:cs="Arial"/>
          <w:b/>
          <w:sz w:val="20"/>
        </w:rPr>
        <w:t xml:space="preserve">TEMA 3- </w:t>
      </w:r>
      <w:r w:rsidRPr="00FA209D">
        <w:rPr>
          <w:rFonts w:ascii="Arial" w:hAnsi="Arial" w:cs="Arial"/>
          <w:b/>
          <w:sz w:val="20"/>
        </w:rPr>
        <w:t>GERENCIA DE CALIDAD</w:t>
      </w:r>
    </w:p>
    <w:p w14:paraId="04906E9F" w14:textId="77777777" w:rsidR="00E57A50" w:rsidRDefault="00E57A50" w:rsidP="00E57A50">
      <w:pPr>
        <w:spacing w:line="240" w:lineRule="atLeast"/>
        <w:jc w:val="both"/>
        <w:rPr>
          <w:rFonts w:ascii="Arial" w:hAnsi="Arial" w:cs="Arial"/>
          <w:sz w:val="20"/>
        </w:rPr>
      </w:pPr>
      <w:r>
        <w:rPr>
          <w:rFonts w:ascii="Arial" w:hAnsi="Arial" w:cs="Arial"/>
          <w:sz w:val="20"/>
        </w:rPr>
        <w:t xml:space="preserve">Conceptos fundamentales de Calidad,  Costos de Calidad, Sistemas de Calidad:                                        </w:t>
      </w:r>
    </w:p>
    <w:p w14:paraId="33F08508" w14:textId="77777777" w:rsidR="00E57A50" w:rsidRDefault="00E57A50" w:rsidP="00E57A50">
      <w:pPr>
        <w:spacing w:line="240" w:lineRule="atLeast"/>
        <w:jc w:val="both"/>
        <w:rPr>
          <w:rFonts w:ascii="Arial" w:hAnsi="Arial" w:cs="Arial"/>
          <w:sz w:val="20"/>
        </w:rPr>
      </w:pPr>
      <w:r>
        <w:rPr>
          <w:rFonts w:ascii="Arial" w:hAnsi="Arial" w:cs="Arial"/>
          <w:sz w:val="20"/>
        </w:rPr>
        <w:t xml:space="preserve">Administración Estratégica de la Calidad, Aseguramiento de Calidad y Control de Calidad       </w:t>
      </w:r>
    </w:p>
    <w:p w14:paraId="2D2C5162" w14:textId="77777777" w:rsidR="00E57A50" w:rsidRDefault="00E57A50" w:rsidP="00E57A50">
      <w:pPr>
        <w:spacing w:line="240" w:lineRule="atLeast"/>
        <w:jc w:val="both"/>
        <w:rPr>
          <w:rFonts w:ascii="Arial" w:hAnsi="Arial" w:cs="Arial"/>
          <w:sz w:val="20"/>
        </w:rPr>
      </w:pPr>
      <w:r>
        <w:rPr>
          <w:rFonts w:ascii="Arial" w:hAnsi="Arial" w:cs="Arial"/>
          <w:sz w:val="20"/>
        </w:rPr>
        <w:t xml:space="preserve">Cultura de Calidad, Gestión de Calidad y Ambiente: Normativa ISO 9000 e ISO 14000.                     </w:t>
      </w:r>
    </w:p>
    <w:p w14:paraId="0F1B6F45" w14:textId="183AEF66" w:rsidR="00402318" w:rsidRPr="00DC35B2" w:rsidRDefault="00E57A50" w:rsidP="00E57A50">
      <w:pPr>
        <w:spacing w:line="240" w:lineRule="atLeast"/>
        <w:jc w:val="both"/>
        <w:rPr>
          <w:rFonts w:ascii="Arial" w:hAnsi="Arial" w:cs="Arial"/>
          <w:b/>
          <w:sz w:val="20"/>
        </w:rPr>
      </w:pPr>
      <w:r>
        <w:rPr>
          <w:rFonts w:ascii="Arial" w:hAnsi="Arial" w:cs="Arial"/>
          <w:sz w:val="20"/>
        </w:rPr>
        <w:t>Herramientas estadísticas para el Aseguramiento y Control de la Calidad</w:t>
      </w:r>
      <w:r>
        <w:rPr>
          <w:rFonts w:ascii="Arial" w:hAnsi="Arial" w:cs="Arial"/>
          <w:sz w:val="20"/>
        </w:rPr>
        <w:tab/>
      </w:r>
    </w:p>
    <w:p w14:paraId="2A886749" w14:textId="77777777" w:rsidR="00402318" w:rsidRDefault="00402318">
      <w:pPr>
        <w:ind w:left="540"/>
        <w:jc w:val="both"/>
        <w:rPr>
          <w:rFonts w:ascii="Arial" w:hAnsi="Arial" w:cs="Arial"/>
          <w:b/>
          <w:sz w:val="20"/>
        </w:rPr>
      </w:pPr>
    </w:p>
    <w:p w14:paraId="4DEF1E5B" w14:textId="77777777" w:rsidR="00402318" w:rsidRDefault="001F37A2" w:rsidP="001F37A2">
      <w:pPr>
        <w:jc w:val="both"/>
        <w:rPr>
          <w:rFonts w:ascii="Arial" w:hAnsi="Arial" w:cs="Arial"/>
          <w:b/>
          <w:sz w:val="20"/>
        </w:rPr>
      </w:pPr>
      <w:r>
        <w:rPr>
          <w:rFonts w:ascii="Arial" w:hAnsi="Arial" w:cs="Arial"/>
          <w:b/>
          <w:sz w:val="20"/>
        </w:rPr>
        <w:t xml:space="preserve">V. </w:t>
      </w:r>
      <w:r w:rsidR="00402318">
        <w:rPr>
          <w:rFonts w:ascii="Arial" w:hAnsi="Arial" w:cs="Arial"/>
          <w:b/>
          <w:sz w:val="20"/>
        </w:rPr>
        <w:t>SISTEMA DE EVALUACIÓN Y CRONOGRAMA</w:t>
      </w:r>
    </w:p>
    <w:p w14:paraId="696C63CB" w14:textId="77777777" w:rsidR="00402318" w:rsidRDefault="00402318">
      <w:pPr>
        <w:spacing w:line="240" w:lineRule="atLeast"/>
        <w:jc w:val="both"/>
        <w:rPr>
          <w:rFonts w:ascii="Arial" w:hAnsi="Arial" w:cs="Arial"/>
          <w:sz w:val="20"/>
        </w:rPr>
      </w:pPr>
      <w:r>
        <w:rPr>
          <w:rFonts w:ascii="Arial" w:hAnsi="Arial" w:cs="Arial"/>
          <w:sz w:val="20"/>
        </w:rPr>
        <w:t>El cálculo de la nota final de los matriculados en el curso de Gerencia de Operaciones será de acuerdo al siguiente formato:</w:t>
      </w:r>
    </w:p>
    <w:p w14:paraId="7E3D61AC" w14:textId="77777777" w:rsidR="00402318" w:rsidRDefault="00402318">
      <w:pPr>
        <w:spacing w:line="240" w:lineRule="atLeast"/>
        <w:jc w:val="both"/>
        <w:rPr>
          <w:rFonts w:ascii="Arial" w:hAnsi="Arial" w:cs="Arial"/>
          <w:sz w:val="20"/>
        </w:rPr>
      </w:pPr>
    </w:p>
    <w:p w14:paraId="13D8F827" w14:textId="2F04F7DC" w:rsidR="00402318" w:rsidRDefault="00402318">
      <w:pPr>
        <w:spacing w:line="240" w:lineRule="atLeast"/>
        <w:jc w:val="both"/>
        <w:rPr>
          <w:rFonts w:ascii="Arial" w:hAnsi="Arial" w:cs="Arial"/>
          <w:sz w:val="20"/>
        </w:rPr>
      </w:pPr>
      <w:r>
        <w:rPr>
          <w:rFonts w:ascii="Arial" w:hAnsi="Arial" w:cs="Arial"/>
          <w:sz w:val="20"/>
        </w:rPr>
        <w:t>Primer Examen Parcial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25</w:t>
      </w:r>
      <w:r w:rsidR="00BB23BD">
        <w:rPr>
          <w:rFonts w:ascii="Arial" w:hAnsi="Arial" w:cs="Arial"/>
          <w:sz w:val="20"/>
        </w:rPr>
        <w:t>,00</w:t>
      </w:r>
      <w:r>
        <w:rPr>
          <w:rFonts w:ascii="Arial" w:hAnsi="Arial" w:cs="Arial"/>
          <w:sz w:val="20"/>
        </w:rPr>
        <w:t>%</w:t>
      </w:r>
    </w:p>
    <w:p w14:paraId="05B49C9B" w14:textId="6CA585DD" w:rsidR="00402318" w:rsidRDefault="00402318">
      <w:pPr>
        <w:spacing w:line="240" w:lineRule="atLeast"/>
        <w:jc w:val="both"/>
        <w:rPr>
          <w:rFonts w:ascii="Arial" w:hAnsi="Arial" w:cs="Arial"/>
          <w:sz w:val="20"/>
        </w:rPr>
      </w:pPr>
      <w:r>
        <w:rPr>
          <w:rFonts w:ascii="Arial" w:hAnsi="Arial" w:cs="Arial"/>
          <w:sz w:val="20"/>
        </w:rPr>
        <w:t>Segundo Examen Parcial</w:t>
      </w:r>
      <w:r>
        <w:rPr>
          <w:rFonts w:ascii="Arial" w:hAnsi="Arial" w:cs="Arial"/>
          <w:sz w:val="20"/>
        </w:rPr>
        <w:tab/>
      </w:r>
      <w:r>
        <w:rPr>
          <w:rFonts w:ascii="Arial" w:hAnsi="Arial" w:cs="Arial"/>
          <w:sz w:val="20"/>
        </w:rPr>
        <w:tab/>
      </w:r>
      <w:r>
        <w:rPr>
          <w:rFonts w:ascii="Arial" w:hAnsi="Arial" w:cs="Arial"/>
          <w:sz w:val="20"/>
        </w:rPr>
        <w:tab/>
        <w:t>25</w:t>
      </w:r>
      <w:r w:rsidR="00BB23BD">
        <w:rPr>
          <w:rFonts w:ascii="Arial" w:hAnsi="Arial" w:cs="Arial"/>
          <w:sz w:val="20"/>
        </w:rPr>
        <w:t>,00</w:t>
      </w:r>
      <w:r>
        <w:rPr>
          <w:rFonts w:ascii="Arial" w:hAnsi="Arial" w:cs="Arial"/>
          <w:sz w:val="20"/>
        </w:rPr>
        <w:t>%</w:t>
      </w:r>
    </w:p>
    <w:p w14:paraId="7CE88EC4" w14:textId="250D7269" w:rsidR="00402318" w:rsidRDefault="00402318">
      <w:pPr>
        <w:spacing w:line="240" w:lineRule="atLeast"/>
        <w:jc w:val="both"/>
        <w:rPr>
          <w:rFonts w:ascii="Arial" w:hAnsi="Arial" w:cs="Arial"/>
          <w:sz w:val="20"/>
        </w:rPr>
      </w:pPr>
      <w:r>
        <w:rPr>
          <w:rFonts w:ascii="Arial" w:hAnsi="Arial" w:cs="Arial"/>
          <w:sz w:val="20"/>
        </w:rPr>
        <w:t>Tercer Examen Parcial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25</w:t>
      </w:r>
      <w:r w:rsidR="00BB23BD">
        <w:rPr>
          <w:rFonts w:ascii="Arial" w:hAnsi="Arial" w:cs="Arial"/>
          <w:sz w:val="20"/>
        </w:rPr>
        <w:t>,00</w:t>
      </w:r>
      <w:r>
        <w:rPr>
          <w:rFonts w:ascii="Arial" w:hAnsi="Arial" w:cs="Arial"/>
          <w:sz w:val="20"/>
        </w:rPr>
        <w:t>%</w:t>
      </w:r>
    </w:p>
    <w:p w14:paraId="00B9F8B5" w14:textId="6BC8ACD1" w:rsidR="00402318" w:rsidRDefault="00BB23BD">
      <w:pPr>
        <w:spacing w:line="240" w:lineRule="atLeast"/>
        <w:jc w:val="both"/>
        <w:rPr>
          <w:rFonts w:ascii="Arial" w:hAnsi="Arial" w:cs="Arial"/>
          <w:sz w:val="20"/>
        </w:rPr>
      </w:pPr>
      <w:r>
        <w:rPr>
          <w:rFonts w:ascii="Arial" w:hAnsi="Arial" w:cs="Arial"/>
          <w:sz w:val="20"/>
        </w:rPr>
        <w:t>Exámenes cortos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12,50</w:t>
      </w:r>
      <w:r w:rsidR="00402318">
        <w:rPr>
          <w:rFonts w:ascii="Arial" w:hAnsi="Arial" w:cs="Arial"/>
          <w:sz w:val="20"/>
        </w:rPr>
        <w:t>%</w:t>
      </w:r>
    </w:p>
    <w:p w14:paraId="7986E2D6" w14:textId="258D0BA8" w:rsidR="00402318" w:rsidRDefault="00402318">
      <w:pPr>
        <w:spacing w:line="240" w:lineRule="atLeast"/>
        <w:jc w:val="both"/>
        <w:rPr>
          <w:rFonts w:ascii="Arial" w:hAnsi="Arial" w:cs="Arial"/>
          <w:sz w:val="20"/>
        </w:rPr>
      </w:pPr>
      <w:r>
        <w:rPr>
          <w:rFonts w:ascii="Arial" w:hAnsi="Arial" w:cs="Arial"/>
          <w:sz w:val="20"/>
        </w:rPr>
        <w:t>Juego Gerencial</w:t>
      </w:r>
      <w:r w:rsidR="00500440">
        <w:rPr>
          <w:rFonts w:ascii="Arial" w:hAnsi="Arial" w:cs="Arial"/>
          <w:sz w:val="20"/>
        </w:rPr>
        <w:t xml:space="preserve"> o Trabajo de Investigación</w:t>
      </w:r>
      <w:r w:rsidR="00500440">
        <w:rPr>
          <w:rFonts w:ascii="Arial" w:hAnsi="Arial" w:cs="Arial"/>
          <w:sz w:val="20"/>
        </w:rPr>
        <w:tab/>
      </w:r>
      <w:r w:rsidR="00BB23BD">
        <w:rPr>
          <w:rFonts w:ascii="Arial" w:hAnsi="Arial" w:cs="Arial"/>
          <w:sz w:val="20"/>
        </w:rPr>
        <w:t>12,50</w:t>
      </w:r>
      <w:r>
        <w:rPr>
          <w:rFonts w:ascii="Arial" w:hAnsi="Arial" w:cs="Arial"/>
          <w:sz w:val="20"/>
        </w:rPr>
        <w:t>%</w:t>
      </w:r>
    </w:p>
    <w:p w14:paraId="46B91697" w14:textId="77777777" w:rsidR="00402318" w:rsidRDefault="00C16065">
      <w:pPr>
        <w:spacing w:line="240" w:lineRule="atLeast"/>
        <w:jc w:val="both"/>
        <w:rPr>
          <w:rFonts w:ascii="Arial" w:hAnsi="Arial" w:cs="Arial"/>
          <w:sz w:val="20"/>
        </w:rPr>
      </w:pPr>
      <w:r>
        <w:rPr>
          <w:rFonts w:ascii="Arial" w:hAnsi="Arial" w:cs="Arial"/>
          <w:noProof/>
          <w:sz w:val="20"/>
          <w:lang w:val="es-CR" w:eastAsia="es-CR"/>
        </w:rPr>
        <mc:AlternateContent>
          <mc:Choice Requires="wps">
            <w:drawing>
              <wp:anchor distT="0" distB="0" distL="114300" distR="114300" simplePos="0" relativeHeight="251657728" behindDoc="0" locked="0" layoutInCell="0" allowOverlap="1" wp14:anchorId="1E682A35" wp14:editId="1D27F2A5">
                <wp:simplePos x="0" y="0"/>
                <wp:positionH relativeFrom="column">
                  <wp:posOffset>2496820</wp:posOffset>
                </wp:positionH>
                <wp:positionV relativeFrom="paragraph">
                  <wp:posOffset>72390</wp:posOffset>
                </wp:positionV>
                <wp:extent cx="731520" cy="0"/>
                <wp:effectExtent l="7620" t="8890" r="22860" b="2921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5.7pt" to="254.2pt,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" o:allowincell="f"/>
            </w:pict>
          </mc:Fallback>
        </mc:AlternateContent>
      </w:r>
      <w:r w:rsidR="00402318">
        <w:rPr>
          <w:rFonts w:ascii="Arial" w:hAnsi="Arial" w:cs="Arial"/>
          <w:sz w:val="20"/>
        </w:rPr>
        <w:tab/>
      </w:r>
      <w:r w:rsidR="00402318">
        <w:rPr>
          <w:rFonts w:ascii="Arial" w:hAnsi="Arial" w:cs="Arial"/>
          <w:sz w:val="20"/>
        </w:rPr>
        <w:tab/>
      </w:r>
      <w:r w:rsidR="00402318">
        <w:rPr>
          <w:rFonts w:ascii="Arial" w:hAnsi="Arial" w:cs="Arial"/>
          <w:sz w:val="20"/>
        </w:rPr>
        <w:tab/>
      </w:r>
      <w:r w:rsidR="00402318">
        <w:rPr>
          <w:rFonts w:ascii="Arial" w:hAnsi="Arial" w:cs="Arial"/>
          <w:sz w:val="20"/>
        </w:rPr>
        <w:tab/>
      </w:r>
      <w:r w:rsidR="00402318">
        <w:rPr>
          <w:rFonts w:ascii="Arial" w:hAnsi="Arial" w:cs="Arial"/>
          <w:sz w:val="20"/>
        </w:rPr>
        <w:tab/>
      </w:r>
      <w:r w:rsidR="00402318">
        <w:rPr>
          <w:rFonts w:ascii="Arial" w:hAnsi="Arial" w:cs="Arial"/>
          <w:sz w:val="20"/>
        </w:rPr>
        <w:tab/>
      </w:r>
    </w:p>
    <w:p w14:paraId="45A484FC" w14:textId="0FEAFB31" w:rsidR="00402318" w:rsidRDefault="00402318">
      <w:pPr>
        <w:spacing w:line="240" w:lineRule="atLeast"/>
        <w:jc w:val="both"/>
        <w:rPr>
          <w:rFonts w:ascii="Arial" w:hAnsi="Arial" w:cs="Arial"/>
          <w:sz w:val="20"/>
        </w:rPr>
      </w:pPr>
      <w:r>
        <w:rPr>
          <w:rFonts w:ascii="Arial" w:hAnsi="Arial" w:cs="Arial"/>
          <w:sz w:val="20"/>
        </w:rPr>
        <w:t>NOTA FINAL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100</w:t>
      </w:r>
      <w:r w:rsidR="00BB23BD">
        <w:rPr>
          <w:rFonts w:ascii="Arial" w:hAnsi="Arial" w:cs="Arial"/>
          <w:sz w:val="20"/>
        </w:rPr>
        <w:t>,00</w:t>
      </w:r>
      <w:r>
        <w:rPr>
          <w:rFonts w:ascii="Arial" w:hAnsi="Arial" w:cs="Arial"/>
          <w:sz w:val="20"/>
        </w:rPr>
        <w:t>%</w:t>
      </w:r>
    </w:p>
    <w:p w14:paraId="538E8120" w14:textId="77777777" w:rsidR="00402318" w:rsidRDefault="00402318">
      <w:pPr>
        <w:spacing w:line="240" w:lineRule="atLeast"/>
        <w:jc w:val="both"/>
        <w:rPr>
          <w:rFonts w:ascii="Arial" w:hAnsi="Arial" w:cs="Arial"/>
          <w:sz w:val="20"/>
        </w:rPr>
      </w:pPr>
    </w:p>
    <w:p w14:paraId="1CFC90B4" w14:textId="77777777" w:rsidR="00402318" w:rsidRDefault="00402318">
      <w:pPr>
        <w:spacing w:line="240" w:lineRule="atLeast"/>
        <w:jc w:val="both"/>
        <w:rPr>
          <w:rFonts w:ascii="Arial" w:hAnsi="Arial" w:cs="Arial"/>
          <w:sz w:val="20"/>
          <w:u w:val="single"/>
        </w:rPr>
      </w:pPr>
      <w:r>
        <w:rPr>
          <w:rFonts w:ascii="Arial" w:hAnsi="Arial" w:cs="Arial"/>
          <w:sz w:val="20"/>
        </w:rPr>
        <w:t xml:space="preserve">La asistencia a clase será totalmente libre y no será considerada para efectos de evaluación, sin embargo, la participación en clase podría influir positivamente en el redondeo final.   Los exámenes cortos no se repiten y serán realizados sin previo aviso.  </w:t>
      </w:r>
      <w:r>
        <w:rPr>
          <w:rFonts w:ascii="Arial" w:hAnsi="Arial" w:cs="Arial"/>
          <w:sz w:val="20"/>
          <w:u w:val="single"/>
        </w:rPr>
        <w:t>Como parte de los criterios de evaluación, se tomará en cuenta que aquel estudiante o grupo de trabajo que incurra en alguna falta grave tal como, copia, plagio, utilización de material no autorizado  o comunicación ilícita en cualquiera de la pruebas, perderá automáticamente el curso.</w:t>
      </w:r>
    </w:p>
    <w:p w14:paraId="20480855" w14:textId="77777777" w:rsidR="00402318" w:rsidRDefault="00402318">
      <w:pPr>
        <w:spacing w:line="240" w:lineRule="atLeast"/>
        <w:jc w:val="both"/>
        <w:rPr>
          <w:rFonts w:ascii="Arial" w:hAnsi="Arial" w:cs="Arial"/>
          <w:sz w:val="20"/>
          <w:u w:val="single"/>
        </w:rPr>
      </w:pPr>
    </w:p>
    <w:tbl>
      <w:tblPr>
        <w:tblpPr w:leftFromText="141" w:rightFromText="141" w:vertAnchor="text" w:horzAnchor="margin" w:tblpXSpec="center" w:tblpY="82"/>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5972"/>
      </w:tblGrid>
      <w:tr w:rsidR="00F427EA" w14:paraId="42B7C966" w14:textId="77777777" w:rsidTr="00F427EA">
        <w:tc>
          <w:tcPr>
            <w:tcW w:w="2376" w:type="dxa"/>
          </w:tcPr>
          <w:p w14:paraId="5221145A" w14:textId="1F898C1C" w:rsidR="00F427EA" w:rsidRDefault="00F427EA" w:rsidP="00F427EA">
            <w:pPr>
              <w:rPr>
                <w:rFonts w:ascii="Arial" w:hAnsi="Arial" w:cs="Arial"/>
                <w:b/>
                <w:bCs/>
                <w:sz w:val="20"/>
              </w:rPr>
            </w:pPr>
            <w:r>
              <w:rPr>
                <w:rFonts w:ascii="Arial" w:hAnsi="Arial" w:cs="Arial"/>
                <w:b/>
                <w:bCs/>
                <w:sz w:val="20"/>
              </w:rPr>
              <w:t xml:space="preserve">Semana del </w:t>
            </w:r>
          </w:p>
        </w:tc>
        <w:tc>
          <w:tcPr>
            <w:tcW w:w="1134" w:type="dxa"/>
          </w:tcPr>
          <w:p w14:paraId="3BC14673" w14:textId="6E4E6FBA" w:rsidR="00F427EA" w:rsidRDefault="00F427EA" w:rsidP="00F427EA">
            <w:pPr>
              <w:jc w:val="center"/>
              <w:rPr>
                <w:rFonts w:ascii="Arial" w:hAnsi="Arial" w:cs="Arial"/>
                <w:b/>
                <w:bCs/>
                <w:sz w:val="20"/>
              </w:rPr>
            </w:pPr>
            <w:r>
              <w:rPr>
                <w:rFonts w:ascii="Arial" w:hAnsi="Arial" w:cs="Arial"/>
                <w:b/>
                <w:bCs/>
                <w:sz w:val="20"/>
              </w:rPr>
              <w:t>Sesión</w:t>
            </w:r>
          </w:p>
        </w:tc>
        <w:tc>
          <w:tcPr>
            <w:tcW w:w="5972" w:type="dxa"/>
          </w:tcPr>
          <w:p w14:paraId="00B88AF7" w14:textId="77777777" w:rsidR="00F427EA" w:rsidRDefault="00F427EA" w:rsidP="00F427EA">
            <w:pPr>
              <w:rPr>
                <w:rFonts w:ascii="Arial" w:hAnsi="Arial" w:cs="Arial"/>
                <w:b/>
                <w:bCs/>
                <w:sz w:val="20"/>
              </w:rPr>
            </w:pPr>
            <w:r>
              <w:rPr>
                <w:rFonts w:ascii="Arial" w:hAnsi="Arial" w:cs="Arial"/>
                <w:b/>
                <w:bCs/>
                <w:sz w:val="20"/>
              </w:rPr>
              <w:t>Materia</w:t>
            </w:r>
          </w:p>
        </w:tc>
      </w:tr>
      <w:tr w:rsidR="00F427EA" w14:paraId="3B74BC62" w14:textId="77777777" w:rsidTr="00F427EA">
        <w:tc>
          <w:tcPr>
            <w:tcW w:w="2376" w:type="dxa"/>
          </w:tcPr>
          <w:p w14:paraId="30728899" w14:textId="798596DF" w:rsidR="00F427EA" w:rsidRDefault="00E57A50" w:rsidP="00F427EA">
            <w:pPr>
              <w:rPr>
                <w:rFonts w:ascii="Arial" w:hAnsi="Arial" w:cs="Arial"/>
                <w:sz w:val="20"/>
              </w:rPr>
            </w:pPr>
            <w:r>
              <w:rPr>
                <w:rFonts w:ascii="Arial" w:hAnsi="Arial" w:cs="Arial"/>
                <w:sz w:val="20"/>
              </w:rPr>
              <w:t>10</w:t>
            </w:r>
            <w:r w:rsidR="00F427EA">
              <w:rPr>
                <w:rFonts w:ascii="Arial" w:hAnsi="Arial" w:cs="Arial"/>
                <w:sz w:val="20"/>
              </w:rPr>
              <w:t xml:space="preserve"> de Agosto</w:t>
            </w:r>
          </w:p>
        </w:tc>
        <w:tc>
          <w:tcPr>
            <w:tcW w:w="1134" w:type="dxa"/>
          </w:tcPr>
          <w:p w14:paraId="270BFD06" w14:textId="5A169C2E" w:rsidR="00F427EA" w:rsidRDefault="00F427EA" w:rsidP="00F427EA">
            <w:pPr>
              <w:jc w:val="center"/>
              <w:rPr>
                <w:rFonts w:ascii="Arial" w:hAnsi="Arial" w:cs="Arial"/>
                <w:sz w:val="20"/>
              </w:rPr>
            </w:pPr>
            <w:r>
              <w:rPr>
                <w:rFonts w:ascii="Arial" w:hAnsi="Arial" w:cs="Arial"/>
                <w:sz w:val="20"/>
              </w:rPr>
              <w:t>1</w:t>
            </w:r>
          </w:p>
        </w:tc>
        <w:tc>
          <w:tcPr>
            <w:tcW w:w="5972" w:type="dxa"/>
          </w:tcPr>
          <w:p w14:paraId="11F69311" w14:textId="77777777" w:rsidR="00F427EA" w:rsidRDefault="00F427EA" w:rsidP="00F427EA">
            <w:pPr>
              <w:rPr>
                <w:rFonts w:ascii="Arial" w:hAnsi="Arial" w:cs="Arial"/>
                <w:sz w:val="20"/>
              </w:rPr>
            </w:pPr>
            <w:r>
              <w:rPr>
                <w:rFonts w:ascii="Arial" w:hAnsi="Arial" w:cs="Arial"/>
                <w:sz w:val="20"/>
              </w:rPr>
              <w:t>Estrategia de Operaciones y Competitividad</w:t>
            </w:r>
          </w:p>
        </w:tc>
      </w:tr>
      <w:tr w:rsidR="00F427EA" w14:paraId="6C31870B" w14:textId="77777777" w:rsidTr="00F427EA">
        <w:tc>
          <w:tcPr>
            <w:tcW w:w="2376" w:type="dxa"/>
          </w:tcPr>
          <w:p w14:paraId="54D32CBC" w14:textId="31742E8B" w:rsidR="00F427EA" w:rsidRDefault="00F9512F" w:rsidP="00F427EA">
            <w:pPr>
              <w:rPr>
                <w:rFonts w:ascii="Arial" w:hAnsi="Arial" w:cs="Arial"/>
                <w:sz w:val="20"/>
              </w:rPr>
            </w:pPr>
            <w:r>
              <w:rPr>
                <w:rFonts w:ascii="Arial" w:hAnsi="Arial" w:cs="Arial"/>
                <w:sz w:val="20"/>
              </w:rPr>
              <w:t>17</w:t>
            </w:r>
            <w:r w:rsidR="00F427EA">
              <w:rPr>
                <w:rFonts w:ascii="Arial" w:hAnsi="Arial" w:cs="Arial"/>
                <w:sz w:val="20"/>
              </w:rPr>
              <w:t xml:space="preserve"> de Agosto</w:t>
            </w:r>
          </w:p>
        </w:tc>
        <w:tc>
          <w:tcPr>
            <w:tcW w:w="1134" w:type="dxa"/>
          </w:tcPr>
          <w:p w14:paraId="28D1A54A" w14:textId="34EF2109" w:rsidR="00F427EA" w:rsidRDefault="00F427EA" w:rsidP="00F427EA">
            <w:pPr>
              <w:jc w:val="center"/>
              <w:rPr>
                <w:rFonts w:ascii="Arial" w:hAnsi="Arial" w:cs="Arial"/>
                <w:sz w:val="20"/>
              </w:rPr>
            </w:pPr>
            <w:r>
              <w:rPr>
                <w:rFonts w:ascii="Arial" w:hAnsi="Arial" w:cs="Arial"/>
                <w:sz w:val="20"/>
              </w:rPr>
              <w:t>2</w:t>
            </w:r>
          </w:p>
        </w:tc>
        <w:tc>
          <w:tcPr>
            <w:tcW w:w="5972" w:type="dxa"/>
          </w:tcPr>
          <w:p w14:paraId="0DBECFAB" w14:textId="77777777" w:rsidR="00F427EA" w:rsidRDefault="00F427EA" w:rsidP="00F427EA">
            <w:pPr>
              <w:rPr>
                <w:rFonts w:ascii="Arial" w:hAnsi="Arial" w:cs="Arial"/>
                <w:sz w:val="20"/>
              </w:rPr>
            </w:pPr>
            <w:r>
              <w:rPr>
                <w:rFonts w:ascii="Arial" w:hAnsi="Arial" w:cs="Arial"/>
                <w:sz w:val="20"/>
              </w:rPr>
              <w:t>Administración de la Capacidad y Análisis de Procesos</w:t>
            </w:r>
          </w:p>
        </w:tc>
      </w:tr>
      <w:tr w:rsidR="00F427EA" w14:paraId="014FCCD3" w14:textId="77777777" w:rsidTr="00F427EA">
        <w:tc>
          <w:tcPr>
            <w:tcW w:w="2376" w:type="dxa"/>
          </w:tcPr>
          <w:p w14:paraId="68AD61C7" w14:textId="627D673B" w:rsidR="00F427EA" w:rsidRDefault="00F9512F" w:rsidP="00F427EA">
            <w:pPr>
              <w:rPr>
                <w:rFonts w:ascii="Arial" w:hAnsi="Arial" w:cs="Arial"/>
                <w:sz w:val="20"/>
              </w:rPr>
            </w:pPr>
            <w:r>
              <w:rPr>
                <w:rFonts w:ascii="Arial" w:hAnsi="Arial" w:cs="Arial"/>
                <w:sz w:val="20"/>
              </w:rPr>
              <w:t>24</w:t>
            </w:r>
            <w:r w:rsidR="00F427EA">
              <w:rPr>
                <w:rFonts w:ascii="Arial" w:hAnsi="Arial" w:cs="Arial"/>
                <w:sz w:val="20"/>
              </w:rPr>
              <w:t xml:space="preserve"> de Agosto</w:t>
            </w:r>
          </w:p>
        </w:tc>
        <w:tc>
          <w:tcPr>
            <w:tcW w:w="1134" w:type="dxa"/>
          </w:tcPr>
          <w:p w14:paraId="57E3AB58" w14:textId="446819AA" w:rsidR="00F427EA" w:rsidRDefault="00F427EA" w:rsidP="00F427EA">
            <w:pPr>
              <w:jc w:val="center"/>
              <w:rPr>
                <w:rFonts w:ascii="Arial" w:hAnsi="Arial" w:cs="Arial"/>
                <w:sz w:val="20"/>
              </w:rPr>
            </w:pPr>
            <w:r>
              <w:rPr>
                <w:rFonts w:ascii="Arial" w:hAnsi="Arial" w:cs="Arial"/>
                <w:sz w:val="20"/>
              </w:rPr>
              <w:t>3</w:t>
            </w:r>
          </w:p>
        </w:tc>
        <w:tc>
          <w:tcPr>
            <w:tcW w:w="5972" w:type="dxa"/>
          </w:tcPr>
          <w:p w14:paraId="543145CE" w14:textId="77777777" w:rsidR="00F427EA" w:rsidRDefault="00F427EA" w:rsidP="00F427EA">
            <w:pPr>
              <w:rPr>
                <w:rFonts w:ascii="Arial" w:hAnsi="Arial" w:cs="Arial"/>
                <w:sz w:val="20"/>
              </w:rPr>
            </w:pPr>
            <w:r>
              <w:rPr>
                <w:rFonts w:ascii="Arial" w:hAnsi="Arial" w:cs="Arial"/>
                <w:sz w:val="20"/>
              </w:rPr>
              <w:t>Procesos de Producción y Procesos de Servicios</w:t>
            </w:r>
          </w:p>
        </w:tc>
      </w:tr>
      <w:tr w:rsidR="00F427EA" w14:paraId="28DD7164" w14:textId="77777777" w:rsidTr="00F427EA">
        <w:tc>
          <w:tcPr>
            <w:tcW w:w="2376" w:type="dxa"/>
          </w:tcPr>
          <w:p w14:paraId="6053FDF3" w14:textId="0E39C2C9" w:rsidR="00F427EA" w:rsidRDefault="00F9512F" w:rsidP="00F9512F">
            <w:pPr>
              <w:rPr>
                <w:rFonts w:ascii="Arial" w:hAnsi="Arial" w:cs="Arial"/>
                <w:sz w:val="20"/>
              </w:rPr>
            </w:pPr>
            <w:r>
              <w:rPr>
                <w:rFonts w:ascii="Arial" w:hAnsi="Arial" w:cs="Arial"/>
                <w:sz w:val="20"/>
              </w:rPr>
              <w:t>3</w:t>
            </w:r>
            <w:r w:rsidR="00F427EA">
              <w:rPr>
                <w:rFonts w:ascii="Arial" w:hAnsi="Arial" w:cs="Arial"/>
                <w:sz w:val="20"/>
              </w:rPr>
              <w:t xml:space="preserve">1 de </w:t>
            </w:r>
            <w:r>
              <w:rPr>
                <w:rFonts w:ascii="Arial" w:hAnsi="Arial" w:cs="Arial"/>
                <w:sz w:val="20"/>
              </w:rPr>
              <w:t>Agosto</w:t>
            </w:r>
          </w:p>
        </w:tc>
        <w:tc>
          <w:tcPr>
            <w:tcW w:w="1134" w:type="dxa"/>
          </w:tcPr>
          <w:p w14:paraId="35FEFE1E" w14:textId="5E8CF305" w:rsidR="00F427EA" w:rsidRDefault="00F427EA" w:rsidP="00F427EA">
            <w:pPr>
              <w:jc w:val="center"/>
              <w:rPr>
                <w:rFonts w:ascii="Arial" w:hAnsi="Arial" w:cs="Arial"/>
                <w:sz w:val="20"/>
              </w:rPr>
            </w:pPr>
            <w:r>
              <w:rPr>
                <w:rFonts w:ascii="Arial" w:hAnsi="Arial" w:cs="Arial"/>
                <w:sz w:val="20"/>
              </w:rPr>
              <w:t>4</w:t>
            </w:r>
          </w:p>
        </w:tc>
        <w:tc>
          <w:tcPr>
            <w:tcW w:w="5972" w:type="dxa"/>
          </w:tcPr>
          <w:p w14:paraId="1267881D" w14:textId="77777777" w:rsidR="00F427EA" w:rsidRPr="00680C84" w:rsidRDefault="00F427EA" w:rsidP="00F427EA">
            <w:pPr>
              <w:rPr>
                <w:rFonts w:ascii="Arial" w:hAnsi="Arial" w:cs="Arial"/>
                <w:b/>
                <w:sz w:val="20"/>
              </w:rPr>
            </w:pPr>
            <w:r>
              <w:rPr>
                <w:rFonts w:ascii="Arial" w:hAnsi="Arial" w:cs="Arial"/>
                <w:sz w:val="20"/>
              </w:rPr>
              <w:t>Lean Manufacturing.</w:t>
            </w:r>
          </w:p>
        </w:tc>
      </w:tr>
      <w:tr w:rsidR="00F427EA" w:rsidRPr="004A26A5" w14:paraId="78AFC84E" w14:textId="77777777" w:rsidTr="00F427EA">
        <w:trPr>
          <w:trHeight w:val="203"/>
        </w:trPr>
        <w:tc>
          <w:tcPr>
            <w:tcW w:w="2376" w:type="dxa"/>
          </w:tcPr>
          <w:p w14:paraId="376FB408" w14:textId="6181C069" w:rsidR="00F427EA" w:rsidRDefault="00F9512F" w:rsidP="00F427EA">
            <w:pPr>
              <w:rPr>
                <w:rFonts w:ascii="Arial" w:hAnsi="Arial" w:cs="Arial"/>
                <w:sz w:val="20"/>
              </w:rPr>
            </w:pPr>
            <w:r>
              <w:rPr>
                <w:rFonts w:ascii="Arial" w:hAnsi="Arial" w:cs="Arial"/>
                <w:sz w:val="20"/>
              </w:rPr>
              <w:t>7</w:t>
            </w:r>
            <w:r w:rsidR="00F427EA">
              <w:rPr>
                <w:rFonts w:ascii="Arial" w:hAnsi="Arial" w:cs="Arial"/>
                <w:sz w:val="20"/>
              </w:rPr>
              <w:t xml:space="preserve"> de Setiembre</w:t>
            </w:r>
          </w:p>
        </w:tc>
        <w:tc>
          <w:tcPr>
            <w:tcW w:w="1134" w:type="dxa"/>
          </w:tcPr>
          <w:p w14:paraId="73F7600E" w14:textId="11424C24" w:rsidR="00F427EA" w:rsidRDefault="00F427EA" w:rsidP="00F427EA">
            <w:pPr>
              <w:jc w:val="center"/>
              <w:rPr>
                <w:rFonts w:ascii="Arial" w:hAnsi="Arial" w:cs="Arial"/>
                <w:sz w:val="20"/>
              </w:rPr>
            </w:pPr>
            <w:r>
              <w:rPr>
                <w:rFonts w:ascii="Arial" w:hAnsi="Arial" w:cs="Arial"/>
                <w:sz w:val="20"/>
              </w:rPr>
              <w:t>5</w:t>
            </w:r>
          </w:p>
        </w:tc>
        <w:tc>
          <w:tcPr>
            <w:tcW w:w="5972" w:type="dxa"/>
          </w:tcPr>
          <w:p w14:paraId="742CE08F" w14:textId="1FB08166" w:rsidR="00F427EA" w:rsidRPr="004A26A5" w:rsidRDefault="00F9512F" w:rsidP="00F427EA">
            <w:pPr>
              <w:rPr>
                <w:rFonts w:ascii="Arial" w:hAnsi="Arial" w:cs="Arial"/>
                <w:sz w:val="20"/>
                <w:lang w:val="en-US"/>
              </w:rPr>
            </w:pPr>
            <w:r>
              <w:rPr>
                <w:rFonts w:ascii="Arial" w:hAnsi="Arial" w:cs="Arial"/>
                <w:sz w:val="20"/>
                <w:lang w:val="en-US"/>
              </w:rPr>
              <w:t>Lean Manufacturing y</w:t>
            </w:r>
            <w:r w:rsidRPr="004A26A5">
              <w:rPr>
                <w:rFonts w:ascii="Arial" w:hAnsi="Arial" w:cs="Arial"/>
                <w:sz w:val="20"/>
                <w:lang w:val="en-US"/>
              </w:rPr>
              <w:t xml:space="preserve"> </w:t>
            </w:r>
            <w:proofErr w:type="spellStart"/>
            <w:r w:rsidRPr="004A26A5">
              <w:rPr>
                <w:rFonts w:ascii="Arial" w:hAnsi="Arial" w:cs="Arial"/>
                <w:sz w:val="20"/>
                <w:lang w:val="en-US"/>
              </w:rPr>
              <w:t>Manufactura</w:t>
            </w:r>
            <w:proofErr w:type="spellEnd"/>
            <w:r w:rsidRPr="004A26A5">
              <w:rPr>
                <w:rFonts w:ascii="Arial" w:hAnsi="Arial" w:cs="Arial"/>
                <w:sz w:val="20"/>
                <w:lang w:val="en-US"/>
              </w:rPr>
              <w:t xml:space="preserve"> </w:t>
            </w:r>
            <w:proofErr w:type="spellStart"/>
            <w:r w:rsidRPr="004A26A5">
              <w:rPr>
                <w:rFonts w:ascii="Arial" w:hAnsi="Arial" w:cs="Arial"/>
                <w:sz w:val="20"/>
                <w:lang w:val="en-US"/>
              </w:rPr>
              <w:t>Sincronizada</w:t>
            </w:r>
            <w:proofErr w:type="spellEnd"/>
            <w:r w:rsidRPr="004A26A5">
              <w:rPr>
                <w:rFonts w:ascii="Arial" w:hAnsi="Arial" w:cs="Arial"/>
                <w:sz w:val="20"/>
                <w:lang w:val="en-US"/>
              </w:rPr>
              <w:t>.</w:t>
            </w:r>
          </w:p>
        </w:tc>
      </w:tr>
      <w:tr w:rsidR="00F427EA" w14:paraId="50BE68D9" w14:textId="77777777" w:rsidTr="00F427EA">
        <w:tc>
          <w:tcPr>
            <w:tcW w:w="2376" w:type="dxa"/>
          </w:tcPr>
          <w:p w14:paraId="4CDB4122" w14:textId="3EF923FC" w:rsidR="00F427EA" w:rsidRDefault="00F9512F" w:rsidP="00F427EA">
            <w:pPr>
              <w:rPr>
                <w:rFonts w:ascii="Arial" w:hAnsi="Arial" w:cs="Arial"/>
                <w:sz w:val="20"/>
              </w:rPr>
            </w:pPr>
            <w:r>
              <w:rPr>
                <w:rFonts w:ascii="Arial" w:hAnsi="Arial" w:cs="Arial"/>
                <w:sz w:val="20"/>
              </w:rPr>
              <w:t>14</w:t>
            </w:r>
            <w:r w:rsidR="00F427EA">
              <w:rPr>
                <w:rFonts w:ascii="Arial" w:hAnsi="Arial" w:cs="Arial"/>
                <w:sz w:val="20"/>
              </w:rPr>
              <w:t xml:space="preserve"> de Setiembre</w:t>
            </w:r>
          </w:p>
        </w:tc>
        <w:tc>
          <w:tcPr>
            <w:tcW w:w="1134" w:type="dxa"/>
          </w:tcPr>
          <w:p w14:paraId="5BB7D0F8" w14:textId="5A858906" w:rsidR="00F427EA" w:rsidRDefault="00F427EA" w:rsidP="00F427EA">
            <w:pPr>
              <w:jc w:val="center"/>
              <w:rPr>
                <w:rFonts w:ascii="Arial" w:hAnsi="Arial" w:cs="Arial"/>
                <w:sz w:val="20"/>
              </w:rPr>
            </w:pPr>
            <w:r>
              <w:rPr>
                <w:rFonts w:ascii="Arial" w:hAnsi="Arial" w:cs="Arial"/>
                <w:sz w:val="20"/>
              </w:rPr>
              <w:t>6</w:t>
            </w:r>
          </w:p>
        </w:tc>
        <w:tc>
          <w:tcPr>
            <w:tcW w:w="5972" w:type="dxa"/>
          </w:tcPr>
          <w:p w14:paraId="35D8944F" w14:textId="55C8820E" w:rsidR="00F427EA" w:rsidRPr="00E25168" w:rsidRDefault="005F304F" w:rsidP="00F427EA">
            <w:pPr>
              <w:rPr>
                <w:rFonts w:ascii="Arial" w:hAnsi="Arial" w:cs="Arial"/>
                <w:b/>
                <w:sz w:val="20"/>
              </w:rPr>
            </w:pPr>
            <w:r>
              <w:rPr>
                <w:rFonts w:ascii="Arial" w:hAnsi="Arial" w:cs="Arial"/>
                <w:sz w:val="20"/>
              </w:rPr>
              <w:t>Manufactura Sincronizada.</w:t>
            </w:r>
          </w:p>
        </w:tc>
      </w:tr>
      <w:tr w:rsidR="00BA679A" w14:paraId="100AFB64" w14:textId="77777777" w:rsidTr="00F427EA">
        <w:tc>
          <w:tcPr>
            <w:tcW w:w="2376" w:type="dxa"/>
          </w:tcPr>
          <w:p w14:paraId="3AB87A73" w14:textId="3C0CB0A2" w:rsidR="00BA679A" w:rsidRDefault="00BA679A" w:rsidP="00BA679A">
            <w:pPr>
              <w:rPr>
                <w:rFonts w:ascii="Arial" w:hAnsi="Arial" w:cs="Arial"/>
                <w:sz w:val="20"/>
              </w:rPr>
            </w:pPr>
            <w:r>
              <w:rPr>
                <w:rFonts w:ascii="Arial" w:hAnsi="Arial" w:cs="Arial"/>
                <w:b/>
                <w:sz w:val="20"/>
              </w:rPr>
              <w:t>Sábado 19 Setiembre</w:t>
            </w:r>
          </w:p>
        </w:tc>
        <w:tc>
          <w:tcPr>
            <w:tcW w:w="1134" w:type="dxa"/>
          </w:tcPr>
          <w:p w14:paraId="523E50B0" w14:textId="77777777" w:rsidR="00BA679A" w:rsidRDefault="00BA679A" w:rsidP="00BA679A">
            <w:pPr>
              <w:jc w:val="center"/>
              <w:rPr>
                <w:rFonts w:ascii="Arial" w:hAnsi="Arial" w:cs="Arial"/>
                <w:sz w:val="20"/>
              </w:rPr>
            </w:pPr>
          </w:p>
        </w:tc>
        <w:tc>
          <w:tcPr>
            <w:tcW w:w="5972" w:type="dxa"/>
          </w:tcPr>
          <w:p w14:paraId="3BAA51A5" w14:textId="4DE10D2B" w:rsidR="00BA679A" w:rsidRDefault="00BA679A" w:rsidP="00BA679A">
            <w:pPr>
              <w:rPr>
                <w:rFonts w:ascii="Arial" w:hAnsi="Arial" w:cs="Arial"/>
                <w:sz w:val="20"/>
              </w:rPr>
            </w:pPr>
            <w:r>
              <w:rPr>
                <w:rFonts w:ascii="Arial" w:hAnsi="Arial" w:cs="Arial"/>
                <w:b/>
                <w:sz w:val="20"/>
              </w:rPr>
              <w:t xml:space="preserve">Primer examen parcial de cátedra. </w:t>
            </w:r>
          </w:p>
        </w:tc>
      </w:tr>
      <w:tr w:rsidR="00BA679A" w14:paraId="68F1BBCC" w14:textId="77777777" w:rsidTr="00F427EA">
        <w:tc>
          <w:tcPr>
            <w:tcW w:w="2376" w:type="dxa"/>
          </w:tcPr>
          <w:p w14:paraId="4E85F50B" w14:textId="7A5D6CDF" w:rsidR="00BA679A" w:rsidRDefault="00BA679A" w:rsidP="00BA679A">
            <w:pPr>
              <w:rPr>
                <w:rFonts w:ascii="Arial" w:hAnsi="Arial" w:cs="Arial"/>
                <w:sz w:val="20"/>
              </w:rPr>
            </w:pPr>
            <w:r>
              <w:rPr>
                <w:rFonts w:ascii="Arial" w:hAnsi="Arial" w:cs="Arial"/>
                <w:sz w:val="20"/>
              </w:rPr>
              <w:t>21 de Setiembre</w:t>
            </w:r>
          </w:p>
        </w:tc>
        <w:tc>
          <w:tcPr>
            <w:tcW w:w="1134" w:type="dxa"/>
          </w:tcPr>
          <w:p w14:paraId="49756848" w14:textId="596D23C8" w:rsidR="00BA679A" w:rsidRDefault="00BA679A" w:rsidP="00BA679A">
            <w:pPr>
              <w:jc w:val="center"/>
              <w:rPr>
                <w:rFonts w:ascii="Arial" w:hAnsi="Arial" w:cs="Arial"/>
                <w:sz w:val="20"/>
              </w:rPr>
            </w:pPr>
            <w:r>
              <w:rPr>
                <w:rFonts w:ascii="Arial" w:hAnsi="Arial" w:cs="Arial"/>
                <w:sz w:val="20"/>
              </w:rPr>
              <w:t>7</w:t>
            </w:r>
          </w:p>
        </w:tc>
        <w:tc>
          <w:tcPr>
            <w:tcW w:w="5972" w:type="dxa"/>
          </w:tcPr>
          <w:p w14:paraId="382E72AA" w14:textId="1DD76DE0" w:rsidR="00BA679A" w:rsidRDefault="00BA679A" w:rsidP="00BA679A">
            <w:pPr>
              <w:rPr>
                <w:rFonts w:ascii="Arial" w:hAnsi="Arial" w:cs="Arial"/>
                <w:sz w:val="20"/>
              </w:rPr>
            </w:pPr>
            <w:r>
              <w:rPr>
                <w:rFonts w:ascii="Arial" w:hAnsi="Arial" w:cs="Arial"/>
                <w:sz w:val="20"/>
              </w:rPr>
              <w:t>MPS y CRP Global</w:t>
            </w:r>
          </w:p>
        </w:tc>
      </w:tr>
      <w:tr w:rsidR="00BA679A" w14:paraId="7FB4E670" w14:textId="77777777" w:rsidTr="00F427EA">
        <w:tc>
          <w:tcPr>
            <w:tcW w:w="2376" w:type="dxa"/>
          </w:tcPr>
          <w:p w14:paraId="29A96CA5" w14:textId="7C99955D" w:rsidR="00BA679A" w:rsidRDefault="00BA679A" w:rsidP="00BA679A">
            <w:pPr>
              <w:rPr>
                <w:rFonts w:ascii="Arial" w:hAnsi="Arial" w:cs="Arial"/>
                <w:sz w:val="20"/>
              </w:rPr>
            </w:pPr>
            <w:r>
              <w:rPr>
                <w:rFonts w:ascii="Arial" w:hAnsi="Arial" w:cs="Arial"/>
                <w:sz w:val="20"/>
              </w:rPr>
              <w:t>28 de Setiembre</w:t>
            </w:r>
          </w:p>
        </w:tc>
        <w:tc>
          <w:tcPr>
            <w:tcW w:w="1134" w:type="dxa"/>
          </w:tcPr>
          <w:p w14:paraId="0E9C1193" w14:textId="46C47BDE" w:rsidR="00BA679A" w:rsidRDefault="00BA679A" w:rsidP="00BA679A">
            <w:pPr>
              <w:jc w:val="center"/>
              <w:rPr>
                <w:rFonts w:ascii="Arial" w:hAnsi="Arial" w:cs="Arial"/>
                <w:sz w:val="20"/>
              </w:rPr>
            </w:pPr>
            <w:r>
              <w:rPr>
                <w:rFonts w:ascii="Arial" w:hAnsi="Arial" w:cs="Arial"/>
                <w:sz w:val="20"/>
              </w:rPr>
              <w:t>8</w:t>
            </w:r>
          </w:p>
        </w:tc>
        <w:tc>
          <w:tcPr>
            <w:tcW w:w="5972" w:type="dxa"/>
          </w:tcPr>
          <w:p w14:paraId="145AEFF9" w14:textId="2662D7C1" w:rsidR="00BA679A" w:rsidRDefault="00BA679A" w:rsidP="00BA679A">
            <w:pPr>
              <w:rPr>
                <w:rFonts w:ascii="Arial" w:hAnsi="Arial" w:cs="Arial"/>
                <w:sz w:val="20"/>
              </w:rPr>
            </w:pPr>
            <w:r>
              <w:rPr>
                <w:rFonts w:ascii="Arial" w:hAnsi="Arial" w:cs="Arial"/>
                <w:sz w:val="20"/>
              </w:rPr>
              <w:t>MRP</w:t>
            </w:r>
          </w:p>
        </w:tc>
      </w:tr>
      <w:tr w:rsidR="00BA679A" w14:paraId="2D268018" w14:textId="77777777" w:rsidTr="00F427EA">
        <w:tc>
          <w:tcPr>
            <w:tcW w:w="2376" w:type="dxa"/>
          </w:tcPr>
          <w:p w14:paraId="6787FE4E" w14:textId="57C737BD" w:rsidR="00BA679A" w:rsidRDefault="00BA679A" w:rsidP="00BA679A">
            <w:pPr>
              <w:rPr>
                <w:rFonts w:ascii="Arial" w:hAnsi="Arial" w:cs="Arial"/>
                <w:sz w:val="20"/>
              </w:rPr>
            </w:pPr>
            <w:r>
              <w:rPr>
                <w:rFonts w:ascii="Arial" w:hAnsi="Arial" w:cs="Arial"/>
                <w:sz w:val="20"/>
              </w:rPr>
              <w:t>5 de Octubre</w:t>
            </w:r>
          </w:p>
        </w:tc>
        <w:tc>
          <w:tcPr>
            <w:tcW w:w="1134" w:type="dxa"/>
          </w:tcPr>
          <w:p w14:paraId="4FC060F8" w14:textId="07224DF4" w:rsidR="00BA679A" w:rsidRDefault="00BA679A" w:rsidP="00BA679A">
            <w:pPr>
              <w:jc w:val="center"/>
              <w:rPr>
                <w:rFonts w:ascii="Arial" w:hAnsi="Arial" w:cs="Arial"/>
                <w:sz w:val="20"/>
              </w:rPr>
            </w:pPr>
            <w:r>
              <w:rPr>
                <w:rFonts w:ascii="Arial" w:hAnsi="Arial" w:cs="Arial"/>
                <w:sz w:val="20"/>
              </w:rPr>
              <w:t>9</w:t>
            </w:r>
          </w:p>
        </w:tc>
        <w:tc>
          <w:tcPr>
            <w:tcW w:w="5972" w:type="dxa"/>
          </w:tcPr>
          <w:p w14:paraId="2254E01D" w14:textId="7A3F2C2F" w:rsidR="007748D7" w:rsidRDefault="00BA679A" w:rsidP="00BA679A">
            <w:pPr>
              <w:rPr>
                <w:rFonts w:ascii="Arial" w:hAnsi="Arial" w:cs="Arial"/>
                <w:sz w:val="20"/>
              </w:rPr>
            </w:pPr>
            <w:r>
              <w:rPr>
                <w:rFonts w:ascii="Arial" w:hAnsi="Arial" w:cs="Arial"/>
                <w:sz w:val="20"/>
              </w:rPr>
              <w:t>CRP Específico</w:t>
            </w:r>
            <w:r w:rsidR="007748D7">
              <w:rPr>
                <w:rFonts w:ascii="Arial" w:hAnsi="Arial" w:cs="Arial"/>
                <w:sz w:val="20"/>
              </w:rPr>
              <w:t xml:space="preserve"> y Secuenciamiento</w:t>
            </w:r>
          </w:p>
        </w:tc>
      </w:tr>
      <w:tr w:rsidR="00BA679A" w14:paraId="2C69290A" w14:textId="77777777" w:rsidTr="00F427EA">
        <w:tc>
          <w:tcPr>
            <w:tcW w:w="2376" w:type="dxa"/>
          </w:tcPr>
          <w:p w14:paraId="4BF6A6CD" w14:textId="7CE50D61" w:rsidR="00BA679A" w:rsidRDefault="00BA679A" w:rsidP="00BA679A">
            <w:pPr>
              <w:rPr>
                <w:rFonts w:ascii="Arial" w:hAnsi="Arial" w:cs="Arial"/>
                <w:sz w:val="20"/>
              </w:rPr>
            </w:pPr>
            <w:r>
              <w:rPr>
                <w:rFonts w:ascii="Arial" w:hAnsi="Arial" w:cs="Arial"/>
                <w:sz w:val="20"/>
              </w:rPr>
              <w:t>12 de Octubre</w:t>
            </w:r>
          </w:p>
        </w:tc>
        <w:tc>
          <w:tcPr>
            <w:tcW w:w="1134" w:type="dxa"/>
          </w:tcPr>
          <w:p w14:paraId="3DB16CED" w14:textId="11297097" w:rsidR="00BA679A" w:rsidRDefault="00BA679A" w:rsidP="00BA679A">
            <w:pPr>
              <w:jc w:val="center"/>
              <w:rPr>
                <w:rFonts w:ascii="Arial" w:hAnsi="Arial" w:cs="Arial"/>
                <w:sz w:val="20"/>
              </w:rPr>
            </w:pPr>
            <w:r>
              <w:rPr>
                <w:rFonts w:ascii="Arial" w:hAnsi="Arial" w:cs="Arial"/>
                <w:sz w:val="20"/>
              </w:rPr>
              <w:t>10</w:t>
            </w:r>
          </w:p>
        </w:tc>
        <w:tc>
          <w:tcPr>
            <w:tcW w:w="5972" w:type="dxa"/>
          </w:tcPr>
          <w:p w14:paraId="5AACA600" w14:textId="0E06DB00" w:rsidR="00BA679A" w:rsidRDefault="00BA679A" w:rsidP="00BA679A">
            <w:pPr>
              <w:rPr>
                <w:rFonts w:ascii="Arial" w:hAnsi="Arial" w:cs="Arial"/>
                <w:sz w:val="20"/>
              </w:rPr>
            </w:pPr>
            <w:r>
              <w:rPr>
                <w:rFonts w:ascii="Arial" w:hAnsi="Arial" w:cs="Arial"/>
                <w:sz w:val="20"/>
              </w:rPr>
              <w:t>Secuenciamiento y Programación de piso</w:t>
            </w:r>
          </w:p>
        </w:tc>
      </w:tr>
      <w:tr w:rsidR="00BA679A" w14:paraId="29A2CC21" w14:textId="77777777" w:rsidTr="00F427EA">
        <w:tc>
          <w:tcPr>
            <w:tcW w:w="2376" w:type="dxa"/>
          </w:tcPr>
          <w:p w14:paraId="090B8C06" w14:textId="09B49231" w:rsidR="00BA679A" w:rsidRDefault="00BA679A" w:rsidP="00BA679A">
            <w:pPr>
              <w:rPr>
                <w:rFonts w:ascii="Arial" w:hAnsi="Arial" w:cs="Arial"/>
                <w:sz w:val="20"/>
              </w:rPr>
            </w:pPr>
            <w:r>
              <w:rPr>
                <w:rFonts w:ascii="Arial" w:hAnsi="Arial" w:cs="Arial"/>
                <w:sz w:val="20"/>
              </w:rPr>
              <w:t>19 de Octubre</w:t>
            </w:r>
          </w:p>
        </w:tc>
        <w:tc>
          <w:tcPr>
            <w:tcW w:w="1134" w:type="dxa"/>
          </w:tcPr>
          <w:p w14:paraId="279E2DEF" w14:textId="0EAE5D6C" w:rsidR="00BA679A" w:rsidRDefault="00BA679A" w:rsidP="00BA679A">
            <w:pPr>
              <w:jc w:val="center"/>
              <w:rPr>
                <w:rFonts w:ascii="Arial" w:hAnsi="Arial" w:cs="Arial"/>
                <w:sz w:val="20"/>
              </w:rPr>
            </w:pPr>
            <w:r>
              <w:rPr>
                <w:rFonts w:ascii="Arial" w:hAnsi="Arial" w:cs="Arial"/>
                <w:sz w:val="20"/>
              </w:rPr>
              <w:t>11</w:t>
            </w:r>
          </w:p>
        </w:tc>
        <w:tc>
          <w:tcPr>
            <w:tcW w:w="5972" w:type="dxa"/>
          </w:tcPr>
          <w:p w14:paraId="7A54FE0A" w14:textId="002FDF4E" w:rsidR="00BA679A" w:rsidRDefault="00BA679A" w:rsidP="00BA679A">
            <w:pPr>
              <w:rPr>
                <w:rFonts w:ascii="Arial" w:hAnsi="Arial" w:cs="Arial"/>
                <w:sz w:val="20"/>
              </w:rPr>
            </w:pPr>
            <w:r>
              <w:rPr>
                <w:rFonts w:ascii="Arial" w:hAnsi="Arial" w:cs="Arial"/>
                <w:sz w:val="20"/>
              </w:rPr>
              <w:t>Programación de piso</w:t>
            </w:r>
          </w:p>
        </w:tc>
      </w:tr>
      <w:tr w:rsidR="00BA679A" w14:paraId="01A3E79C" w14:textId="77777777" w:rsidTr="00F427EA">
        <w:tc>
          <w:tcPr>
            <w:tcW w:w="2376" w:type="dxa"/>
          </w:tcPr>
          <w:p w14:paraId="06AFB16D" w14:textId="48866B79" w:rsidR="00BA679A" w:rsidRPr="005F304F" w:rsidRDefault="00BA679A" w:rsidP="00BA679A">
            <w:pPr>
              <w:rPr>
                <w:rFonts w:ascii="Arial" w:hAnsi="Arial" w:cs="Arial"/>
                <w:b/>
                <w:sz w:val="20"/>
              </w:rPr>
            </w:pPr>
            <w:r>
              <w:rPr>
                <w:rFonts w:ascii="Arial" w:hAnsi="Arial" w:cs="Arial"/>
                <w:sz w:val="20"/>
              </w:rPr>
              <w:t>26 de Octubre</w:t>
            </w:r>
          </w:p>
        </w:tc>
        <w:tc>
          <w:tcPr>
            <w:tcW w:w="1134" w:type="dxa"/>
          </w:tcPr>
          <w:p w14:paraId="2A787E96" w14:textId="4F212B3D" w:rsidR="00BA679A" w:rsidRDefault="00BA679A" w:rsidP="00BA679A">
            <w:pPr>
              <w:jc w:val="center"/>
              <w:rPr>
                <w:rFonts w:ascii="Arial" w:hAnsi="Arial" w:cs="Arial"/>
                <w:b/>
                <w:sz w:val="20"/>
              </w:rPr>
            </w:pPr>
            <w:r>
              <w:rPr>
                <w:rFonts w:ascii="Arial" w:hAnsi="Arial" w:cs="Arial"/>
                <w:sz w:val="20"/>
              </w:rPr>
              <w:t>12</w:t>
            </w:r>
          </w:p>
        </w:tc>
        <w:tc>
          <w:tcPr>
            <w:tcW w:w="5972" w:type="dxa"/>
          </w:tcPr>
          <w:p w14:paraId="6B9D03B3" w14:textId="3CA7DCBE" w:rsidR="00BA679A" w:rsidRDefault="00BA679A" w:rsidP="00BA679A">
            <w:pPr>
              <w:rPr>
                <w:rFonts w:ascii="Arial" w:hAnsi="Arial" w:cs="Arial"/>
                <w:b/>
                <w:sz w:val="20"/>
              </w:rPr>
            </w:pPr>
            <w:r>
              <w:rPr>
                <w:rFonts w:ascii="Arial" w:hAnsi="Arial" w:cs="Arial"/>
                <w:sz w:val="20"/>
              </w:rPr>
              <w:t>Gestión de los Sistemas de Calidad</w:t>
            </w:r>
          </w:p>
        </w:tc>
      </w:tr>
      <w:tr w:rsidR="00BA679A" w14:paraId="343F9381" w14:textId="77777777" w:rsidTr="00F427EA">
        <w:tc>
          <w:tcPr>
            <w:tcW w:w="2376" w:type="dxa"/>
          </w:tcPr>
          <w:p w14:paraId="2FE18A8F" w14:textId="649A0DC4" w:rsidR="00BA679A" w:rsidRDefault="00BA679A" w:rsidP="00BA679A">
            <w:pPr>
              <w:rPr>
                <w:rFonts w:ascii="Arial" w:hAnsi="Arial" w:cs="Arial"/>
                <w:sz w:val="20"/>
              </w:rPr>
            </w:pPr>
            <w:r>
              <w:rPr>
                <w:rFonts w:ascii="Arial" w:hAnsi="Arial" w:cs="Arial"/>
                <w:b/>
                <w:bCs/>
                <w:sz w:val="20"/>
              </w:rPr>
              <w:t>Sábado 31</w:t>
            </w:r>
            <w:r w:rsidRPr="005F304F">
              <w:rPr>
                <w:rFonts w:ascii="Arial" w:hAnsi="Arial" w:cs="Arial"/>
                <w:b/>
                <w:bCs/>
                <w:sz w:val="20"/>
              </w:rPr>
              <w:t xml:space="preserve"> </w:t>
            </w:r>
            <w:r>
              <w:rPr>
                <w:rFonts w:ascii="Arial" w:hAnsi="Arial" w:cs="Arial"/>
                <w:b/>
                <w:bCs/>
                <w:sz w:val="20"/>
              </w:rPr>
              <w:t>Octubre</w:t>
            </w:r>
          </w:p>
        </w:tc>
        <w:tc>
          <w:tcPr>
            <w:tcW w:w="1134" w:type="dxa"/>
          </w:tcPr>
          <w:p w14:paraId="7A8D67C3" w14:textId="77777777" w:rsidR="00BA679A" w:rsidRDefault="00BA679A" w:rsidP="00BA679A">
            <w:pPr>
              <w:jc w:val="center"/>
              <w:rPr>
                <w:rFonts w:ascii="Arial" w:hAnsi="Arial" w:cs="Arial"/>
                <w:sz w:val="20"/>
              </w:rPr>
            </w:pPr>
          </w:p>
        </w:tc>
        <w:tc>
          <w:tcPr>
            <w:tcW w:w="5972" w:type="dxa"/>
          </w:tcPr>
          <w:p w14:paraId="1DD29F8D" w14:textId="72CFC968" w:rsidR="00BA679A" w:rsidRDefault="00BA679A" w:rsidP="00BA679A">
            <w:pPr>
              <w:rPr>
                <w:rFonts w:ascii="Arial" w:hAnsi="Arial" w:cs="Arial"/>
                <w:sz w:val="20"/>
              </w:rPr>
            </w:pPr>
            <w:r>
              <w:rPr>
                <w:rFonts w:ascii="Arial" w:hAnsi="Arial" w:cs="Arial"/>
                <w:b/>
                <w:sz w:val="20"/>
              </w:rPr>
              <w:t xml:space="preserve">Segundo examen parcial de cátedra. </w:t>
            </w:r>
          </w:p>
        </w:tc>
      </w:tr>
      <w:tr w:rsidR="00BA679A" w14:paraId="71001036" w14:textId="77777777" w:rsidTr="00F427EA">
        <w:tc>
          <w:tcPr>
            <w:tcW w:w="2376" w:type="dxa"/>
          </w:tcPr>
          <w:p w14:paraId="46DEDC1A" w14:textId="11689F19" w:rsidR="00BA679A" w:rsidRDefault="00BA679A" w:rsidP="00BA679A">
            <w:pPr>
              <w:rPr>
                <w:rFonts w:ascii="Arial" w:hAnsi="Arial" w:cs="Arial"/>
                <w:sz w:val="20"/>
              </w:rPr>
            </w:pPr>
            <w:r>
              <w:rPr>
                <w:rFonts w:ascii="Arial" w:hAnsi="Arial" w:cs="Arial"/>
                <w:sz w:val="20"/>
              </w:rPr>
              <w:t>2 de Noviembre</w:t>
            </w:r>
          </w:p>
        </w:tc>
        <w:tc>
          <w:tcPr>
            <w:tcW w:w="1134" w:type="dxa"/>
          </w:tcPr>
          <w:p w14:paraId="78D98A06" w14:textId="1D364AC3" w:rsidR="00BA679A" w:rsidRDefault="00BA679A" w:rsidP="00BA679A">
            <w:pPr>
              <w:jc w:val="center"/>
              <w:rPr>
                <w:rFonts w:ascii="Arial" w:hAnsi="Arial" w:cs="Arial"/>
                <w:sz w:val="20"/>
              </w:rPr>
            </w:pPr>
            <w:r>
              <w:rPr>
                <w:rFonts w:ascii="Arial" w:hAnsi="Arial" w:cs="Arial"/>
                <w:sz w:val="20"/>
              </w:rPr>
              <w:t>13</w:t>
            </w:r>
          </w:p>
        </w:tc>
        <w:tc>
          <w:tcPr>
            <w:tcW w:w="5972" w:type="dxa"/>
          </w:tcPr>
          <w:p w14:paraId="4C90FB28" w14:textId="17165282" w:rsidR="00BA679A" w:rsidRDefault="00BA679A" w:rsidP="00BA679A">
            <w:pPr>
              <w:rPr>
                <w:rFonts w:ascii="Arial" w:hAnsi="Arial" w:cs="Arial"/>
                <w:sz w:val="20"/>
              </w:rPr>
            </w:pPr>
            <w:r>
              <w:rPr>
                <w:rFonts w:ascii="Arial" w:hAnsi="Arial" w:cs="Arial"/>
                <w:sz w:val="20"/>
              </w:rPr>
              <w:t>Bondad de Ajuste y Diseño de Experimentos</w:t>
            </w:r>
          </w:p>
        </w:tc>
      </w:tr>
      <w:tr w:rsidR="00BA679A" w14:paraId="078789D3" w14:textId="77777777" w:rsidTr="00F427EA">
        <w:tc>
          <w:tcPr>
            <w:tcW w:w="2376" w:type="dxa"/>
          </w:tcPr>
          <w:p w14:paraId="6F6658CD" w14:textId="68F752FC" w:rsidR="00BA679A" w:rsidRDefault="00BA679A" w:rsidP="00BA679A">
            <w:pPr>
              <w:rPr>
                <w:rFonts w:ascii="Arial" w:hAnsi="Arial" w:cs="Arial"/>
                <w:b/>
                <w:bCs/>
                <w:sz w:val="20"/>
              </w:rPr>
            </w:pPr>
            <w:r>
              <w:rPr>
                <w:rFonts w:ascii="Arial" w:hAnsi="Arial" w:cs="Arial"/>
                <w:sz w:val="20"/>
              </w:rPr>
              <w:t>9 de Noviembre</w:t>
            </w:r>
          </w:p>
        </w:tc>
        <w:tc>
          <w:tcPr>
            <w:tcW w:w="1134" w:type="dxa"/>
          </w:tcPr>
          <w:p w14:paraId="4469A848" w14:textId="3CCD341E" w:rsidR="00BA679A" w:rsidRDefault="00BA679A" w:rsidP="00BA679A">
            <w:pPr>
              <w:jc w:val="center"/>
              <w:rPr>
                <w:rFonts w:ascii="Arial" w:hAnsi="Arial" w:cs="Arial"/>
                <w:sz w:val="20"/>
              </w:rPr>
            </w:pPr>
            <w:r>
              <w:rPr>
                <w:rFonts w:ascii="Arial" w:hAnsi="Arial" w:cs="Arial"/>
                <w:sz w:val="20"/>
              </w:rPr>
              <w:t>14</w:t>
            </w:r>
          </w:p>
        </w:tc>
        <w:tc>
          <w:tcPr>
            <w:tcW w:w="5972" w:type="dxa"/>
          </w:tcPr>
          <w:p w14:paraId="2469BD15" w14:textId="275538FE" w:rsidR="00BA679A" w:rsidRDefault="00BA679A" w:rsidP="00BA679A">
            <w:pPr>
              <w:rPr>
                <w:rFonts w:ascii="Arial" w:hAnsi="Arial" w:cs="Arial"/>
                <w:b/>
                <w:sz w:val="20"/>
              </w:rPr>
            </w:pPr>
            <w:r>
              <w:rPr>
                <w:rFonts w:ascii="Arial" w:hAnsi="Arial" w:cs="Arial"/>
                <w:sz w:val="20"/>
              </w:rPr>
              <w:t xml:space="preserve">Gráficos de Control </w:t>
            </w:r>
          </w:p>
        </w:tc>
      </w:tr>
      <w:tr w:rsidR="00BA679A" w14:paraId="512086DA" w14:textId="77777777" w:rsidTr="00F427EA">
        <w:tc>
          <w:tcPr>
            <w:tcW w:w="2376" w:type="dxa"/>
          </w:tcPr>
          <w:p w14:paraId="6F7B0197" w14:textId="30EA829A" w:rsidR="00BA679A" w:rsidRPr="00F427EA" w:rsidRDefault="00BA679A" w:rsidP="00BA679A">
            <w:pPr>
              <w:rPr>
                <w:rFonts w:ascii="Arial" w:hAnsi="Arial" w:cs="Arial"/>
                <w:b/>
                <w:sz w:val="20"/>
              </w:rPr>
            </w:pPr>
            <w:r>
              <w:rPr>
                <w:rFonts w:ascii="Arial" w:hAnsi="Arial" w:cs="Arial"/>
                <w:sz w:val="20"/>
              </w:rPr>
              <w:t>16 de Noviembre</w:t>
            </w:r>
          </w:p>
        </w:tc>
        <w:tc>
          <w:tcPr>
            <w:tcW w:w="1134" w:type="dxa"/>
          </w:tcPr>
          <w:p w14:paraId="7EBC82BF" w14:textId="4D974194" w:rsidR="00BA679A" w:rsidRDefault="00BA679A" w:rsidP="00BA679A">
            <w:pPr>
              <w:jc w:val="center"/>
              <w:rPr>
                <w:rFonts w:ascii="Arial" w:hAnsi="Arial" w:cs="Arial"/>
                <w:sz w:val="20"/>
              </w:rPr>
            </w:pPr>
            <w:r>
              <w:rPr>
                <w:rFonts w:ascii="Arial" w:hAnsi="Arial" w:cs="Arial"/>
                <w:sz w:val="20"/>
              </w:rPr>
              <w:t>15</w:t>
            </w:r>
          </w:p>
        </w:tc>
        <w:tc>
          <w:tcPr>
            <w:tcW w:w="5972" w:type="dxa"/>
          </w:tcPr>
          <w:p w14:paraId="20F0CE21" w14:textId="3EBBAF8B" w:rsidR="00BA679A" w:rsidRDefault="00BA679A" w:rsidP="00BA679A">
            <w:pPr>
              <w:rPr>
                <w:rFonts w:ascii="Arial" w:hAnsi="Arial" w:cs="Arial"/>
                <w:sz w:val="20"/>
              </w:rPr>
            </w:pPr>
            <w:r>
              <w:rPr>
                <w:rFonts w:ascii="Arial" w:hAnsi="Arial" w:cs="Arial"/>
                <w:sz w:val="20"/>
              </w:rPr>
              <w:t>Análisis de la Capacidad</w:t>
            </w:r>
          </w:p>
        </w:tc>
      </w:tr>
      <w:tr w:rsidR="00BA679A" w14:paraId="2F65DBF0" w14:textId="77777777" w:rsidTr="00F427EA">
        <w:tc>
          <w:tcPr>
            <w:tcW w:w="2376" w:type="dxa"/>
          </w:tcPr>
          <w:p w14:paraId="55827664" w14:textId="529D316B" w:rsidR="00BA679A" w:rsidRDefault="00BA679A" w:rsidP="00BA679A">
            <w:pPr>
              <w:rPr>
                <w:rFonts w:ascii="Arial" w:hAnsi="Arial" w:cs="Arial"/>
                <w:sz w:val="20"/>
              </w:rPr>
            </w:pPr>
            <w:r>
              <w:rPr>
                <w:rFonts w:ascii="Arial" w:hAnsi="Arial" w:cs="Arial"/>
                <w:sz w:val="20"/>
              </w:rPr>
              <w:t>23 de Noviembre</w:t>
            </w:r>
          </w:p>
        </w:tc>
        <w:tc>
          <w:tcPr>
            <w:tcW w:w="1134" w:type="dxa"/>
          </w:tcPr>
          <w:p w14:paraId="6E1437B0" w14:textId="5CF8F2AB" w:rsidR="00BA679A" w:rsidRDefault="00BA679A" w:rsidP="00BA679A">
            <w:pPr>
              <w:jc w:val="center"/>
              <w:rPr>
                <w:rFonts w:ascii="Arial" w:hAnsi="Arial" w:cs="Arial"/>
                <w:sz w:val="20"/>
              </w:rPr>
            </w:pPr>
            <w:r>
              <w:rPr>
                <w:rFonts w:ascii="Arial" w:hAnsi="Arial" w:cs="Arial"/>
                <w:sz w:val="20"/>
              </w:rPr>
              <w:t>16</w:t>
            </w:r>
          </w:p>
        </w:tc>
        <w:tc>
          <w:tcPr>
            <w:tcW w:w="5972" w:type="dxa"/>
          </w:tcPr>
          <w:p w14:paraId="18A93BBF" w14:textId="77777777" w:rsidR="00BA679A" w:rsidRDefault="00BA679A" w:rsidP="00BA679A">
            <w:pPr>
              <w:rPr>
                <w:rFonts w:ascii="Arial" w:hAnsi="Arial" w:cs="Arial"/>
                <w:sz w:val="20"/>
              </w:rPr>
            </w:pPr>
            <w:r>
              <w:rPr>
                <w:rFonts w:ascii="Arial" w:hAnsi="Arial" w:cs="Arial"/>
                <w:sz w:val="20"/>
              </w:rPr>
              <w:t>Muestreo de Aceptación</w:t>
            </w:r>
          </w:p>
        </w:tc>
      </w:tr>
      <w:tr w:rsidR="00BA679A" w14:paraId="281FCCF7" w14:textId="77777777" w:rsidTr="00F427EA">
        <w:tc>
          <w:tcPr>
            <w:tcW w:w="2376" w:type="dxa"/>
          </w:tcPr>
          <w:p w14:paraId="4E4ED94E" w14:textId="2DC68F5D" w:rsidR="00BA679A" w:rsidRPr="00F427EA" w:rsidRDefault="00BA679A" w:rsidP="00BA679A">
            <w:pPr>
              <w:rPr>
                <w:rFonts w:ascii="Arial" w:hAnsi="Arial" w:cs="Arial"/>
                <w:b/>
                <w:sz w:val="20"/>
              </w:rPr>
            </w:pPr>
            <w:r>
              <w:rPr>
                <w:rFonts w:ascii="Arial" w:hAnsi="Arial" w:cs="Arial"/>
                <w:b/>
                <w:sz w:val="20"/>
              </w:rPr>
              <w:t>Sábado 5</w:t>
            </w:r>
            <w:r w:rsidRPr="00F427EA">
              <w:rPr>
                <w:rFonts w:ascii="Arial" w:hAnsi="Arial" w:cs="Arial"/>
                <w:b/>
                <w:sz w:val="20"/>
              </w:rPr>
              <w:t xml:space="preserve"> Diciembre</w:t>
            </w:r>
          </w:p>
        </w:tc>
        <w:tc>
          <w:tcPr>
            <w:tcW w:w="1134" w:type="dxa"/>
          </w:tcPr>
          <w:p w14:paraId="21990CC9" w14:textId="76E87148" w:rsidR="00BA679A" w:rsidRDefault="00BA679A" w:rsidP="00BA679A">
            <w:pPr>
              <w:jc w:val="center"/>
              <w:rPr>
                <w:rFonts w:ascii="Arial" w:hAnsi="Arial" w:cs="Arial"/>
                <w:b/>
                <w:sz w:val="20"/>
              </w:rPr>
            </w:pPr>
          </w:p>
        </w:tc>
        <w:tc>
          <w:tcPr>
            <w:tcW w:w="5972" w:type="dxa"/>
          </w:tcPr>
          <w:p w14:paraId="078C3026" w14:textId="77777777" w:rsidR="00BA679A" w:rsidRDefault="00BA679A" w:rsidP="00BA679A">
            <w:pPr>
              <w:rPr>
                <w:rFonts w:ascii="Arial" w:hAnsi="Arial" w:cs="Arial"/>
                <w:b/>
                <w:sz w:val="20"/>
              </w:rPr>
            </w:pPr>
            <w:r>
              <w:rPr>
                <w:rFonts w:ascii="Arial" w:hAnsi="Arial" w:cs="Arial"/>
                <w:b/>
                <w:sz w:val="20"/>
              </w:rPr>
              <w:t xml:space="preserve">Tercer examen parcial de cátedra. </w:t>
            </w:r>
          </w:p>
        </w:tc>
      </w:tr>
      <w:tr w:rsidR="00BA679A" w14:paraId="5E640485" w14:textId="77777777" w:rsidTr="00F427EA">
        <w:tc>
          <w:tcPr>
            <w:tcW w:w="2376" w:type="dxa"/>
          </w:tcPr>
          <w:p w14:paraId="33883123" w14:textId="22976CB1" w:rsidR="00BA679A" w:rsidRDefault="00BA679A" w:rsidP="00BA679A">
            <w:pPr>
              <w:rPr>
                <w:rFonts w:ascii="Arial" w:hAnsi="Arial" w:cs="Arial"/>
                <w:b/>
                <w:sz w:val="20"/>
              </w:rPr>
            </w:pPr>
            <w:r>
              <w:rPr>
                <w:rFonts w:ascii="Arial" w:hAnsi="Arial" w:cs="Arial"/>
                <w:b/>
                <w:bCs/>
                <w:sz w:val="20"/>
              </w:rPr>
              <w:t>Sábado 12 Diciembre</w:t>
            </w:r>
          </w:p>
        </w:tc>
        <w:tc>
          <w:tcPr>
            <w:tcW w:w="1134" w:type="dxa"/>
          </w:tcPr>
          <w:p w14:paraId="0F79408B" w14:textId="41F372CE" w:rsidR="00BA679A" w:rsidRDefault="00BA679A" w:rsidP="00BA679A">
            <w:pPr>
              <w:jc w:val="center"/>
              <w:rPr>
                <w:rFonts w:ascii="Arial" w:hAnsi="Arial" w:cs="Arial"/>
                <w:b/>
                <w:sz w:val="20"/>
              </w:rPr>
            </w:pPr>
          </w:p>
        </w:tc>
        <w:tc>
          <w:tcPr>
            <w:tcW w:w="5972" w:type="dxa"/>
          </w:tcPr>
          <w:p w14:paraId="39ADDF80" w14:textId="77777777" w:rsidR="00BA679A" w:rsidRDefault="00BA679A" w:rsidP="00BA679A">
            <w:pPr>
              <w:rPr>
                <w:rFonts w:ascii="Arial" w:hAnsi="Arial" w:cs="Arial"/>
                <w:b/>
                <w:sz w:val="20"/>
              </w:rPr>
            </w:pPr>
            <w:r>
              <w:rPr>
                <w:rFonts w:ascii="Arial" w:hAnsi="Arial" w:cs="Arial"/>
                <w:b/>
                <w:sz w:val="20"/>
              </w:rPr>
              <w:t>Examen de ampliación.</w:t>
            </w:r>
          </w:p>
        </w:tc>
      </w:tr>
    </w:tbl>
    <w:p w14:paraId="3E0E460C" w14:textId="77777777" w:rsidR="00402318" w:rsidRDefault="00402318">
      <w:pPr>
        <w:ind w:left="540"/>
        <w:jc w:val="both"/>
        <w:rPr>
          <w:rFonts w:ascii="Arial" w:hAnsi="Arial" w:cs="Arial"/>
          <w:sz w:val="20"/>
        </w:rPr>
      </w:pPr>
    </w:p>
    <w:p w14:paraId="44A20B22" w14:textId="77777777" w:rsidR="00402318" w:rsidRDefault="00402318">
      <w:pPr>
        <w:pStyle w:val="Ttulo6"/>
        <w:tabs>
          <w:tab w:val="left" w:pos="2070"/>
        </w:tabs>
        <w:spacing w:line="240" w:lineRule="auto"/>
        <w:rPr>
          <w:rFonts w:cs="Arial"/>
        </w:rPr>
      </w:pPr>
      <w:r>
        <w:rPr>
          <w:rFonts w:cs="Arial"/>
        </w:rPr>
        <w:t>CALENDARIO DEL JUEGO GERENCIAL</w:t>
      </w:r>
    </w:p>
    <w:p w14:paraId="1791E9DA" w14:textId="77777777" w:rsidR="00402318" w:rsidRPr="005A5E60" w:rsidRDefault="00402318" w:rsidP="00402318"/>
    <w:tbl>
      <w:tblPr>
        <w:tblpPr w:leftFromText="141" w:rightFromText="141" w:vertAnchor="text" w:horzAnchor="margin" w:tblpXSpec="center" w:tblpY="1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7"/>
        <w:gridCol w:w="3303"/>
      </w:tblGrid>
      <w:tr w:rsidR="00402318" w14:paraId="24A185B0" w14:textId="77777777">
        <w:tc>
          <w:tcPr>
            <w:tcW w:w="3807" w:type="dxa"/>
          </w:tcPr>
          <w:p w14:paraId="53C50325" w14:textId="77777777" w:rsidR="00402318" w:rsidRDefault="008D3389">
            <w:pPr>
              <w:jc w:val="center"/>
              <w:rPr>
                <w:rFonts w:ascii="Arial" w:hAnsi="Arial" w:cs="Arial"/>
                <w:b/>
                <w:sz w:val="20"/>
              </w:rPr>
            </w:pPr>
            <w:r>
              <w:rPr>
                <w:rFonts w:ascii="Arial" w:hAnsi="Arial" w:cs="Arial"/>
                <w:b/>
                <w:sz w:val="20"/>
              </w:rPr>
              <w:t xml:space="preserve">Fechas </w:t>
            </w:r>
          </w:p>
        </w:tc>
        <w:tc>
          <w:tcPr>
            <w:tcW w:w="3303" w:type="dxa"/>
          </w:tcPr>
          <w:p w14:paraId="48169010" w14:textId="77777777" w:rsidR="00402318" w:rsidRDefault="008D3389">
            <w:pPr>
              <w:jc w:val="center"/>
              <w:rPr>
                <w:rFonts w:ascii="Arial" w:hAnsi="Arial" w:cs="Arial"/>
                <w:b/>
                <w:sz w:val="20"/>
              </w:rPr>
            </w:pPr>
            <w:r>
              <w:rPr>
                <w:rFonts w:ascii="Arial" w:hAnsi="Arial" w:cs="Arial"/>
                <w:b/>
                <w:sz w:val="20"/>
              </w:rPr>
              <w:t>Horario</w:t>
            </w:r>
          </w:p>
        </w:tc>
      </w:tr>
      <w:tr w:rsidR="00402318" w14:paraId="498ED6E5" w14:textId="77777777">
        <w:tc>
          <w:tcPr>
            <w:tcW w:w="3807" w:type="dxa"/>
          </w:tcPr>
          <w:p w14:paraId="63927C8A" w14:textId="57CFC7CB" w:rsidR="00402318" w:rsidRDefault="000A30DC">
            <w:pPr>
              <w:rPr>
                <w:rFonts w:ascii="Arial" w:hAnsi="Arial" w:cs="Arial"/>
                <w:sz w:val="20"/>
              </w:rPr>
            </w:pPr>
            <w:r>
              <w:rPr>
                <w:rFonts w:ascii="Arial" w:hAnsi="Arial" w:cs="Arial"/>
                <w:sz w:val="20"/>
              </w:rPr>
              <w:t>Sábado 7</w:t>
            </w:r>
            <w:r w:rsidR="00500440">
              <w:rPr>
                <w:rFonts w:ascii="Arial" w:hAnsi="Arial" w:cs="Arial"/>
                <w:sz w:val="20"/>
              </w:rPr>
              <w:t xml:space="preserve"> de noviembre</w:t>
            </w:r>
          </w:p>
        </w:tc>
        <w:tc>
          <w:tcPr>
            <w:tcW w:w="3303" w:type="dxa"/>
          </w:tcPr>
          <w:p w14:paraId="05C09E8A" w14:textId="77777777" w:rsidR="00402318" w:rsidRDefault="006B18F7">
            <w:pPr>
              <w:rPr>
                <w:rFonts w:ascii="Arial" w:hAnsi="Arial" w:cs="Arial"/>
                <w:sz w:val="20"/>
              </w:rPr>
            </w:pPr>
            <w:r>
              <w:rPr>
                <w:rFonts w:ascii="Arial" w:hAnsi="Arial" w:cs="Arial"/>
                <w:sz w:val="20"/>
              </w:rPr>
              <w:t>Inicia a las 6 pm.</w:t>
            </w:r>
          </w:p>
        </w:tc>
      </w:tr>
      <w:tr w:rsidR="00402318" w14:paraId="484CEB03" w14:textId="77777777">
        <w:tc>
          <w:tcPr>
            <w:tcW w:w="3807" w:type="dxa"/>
          </w:tcPr>
          <w:p w14:paraId="07D6E2F7" w14:textId="382D3065" w:rsidR="00402318" w:rsidRDefault="000A30DC">
            <w:pPr>
              <w:rPr>
                <w:rFonts w:ascii="Arial" w:hAnsi="Arial" w:cs="Arial"/>
                <w:sz w:val="20"/>
              </w:rPr>
            </w:pPr>
            <w:r>
              <w:rPr>
                <w:rFonts w:ascii="Arial" w:hAnsi="Arial" w:cs="Arial"/>
                <w:sz w:val="20"/>
              </w:rPr>
              <w:t>Domingo 8</w:t>
            </w:r>
            <w:r w:rsidR="00500440">
              <w:rPr>
                <w:rFonts w:ascii="Arial" w:hAnsi="Arial" w:cs="Arial"/>
                <w:sz w:val="20"/>
              </w:rPr>
              <w:t xml:space="preserve"> de noviembre</w:t>
            </w:r>
          </w:p>
        </w:tc>
        <w:tc>
          <w:tcPr>
            <w:tcW w:w="3303" w:type="dxa"/>
          </w:tcPr>
          <w:p w14:paraId="59CDD40D" w14:textId="77777777" w:rsidR="00402318" w:rsidRDefault="006B18F7">
            <w:pPr>
              <w:rPr>
                <w:rFonts w:ascii="Arial" w:hAnsi="Arial" w:cs="Arial"/>
                <w:sz w:val="20"/>
              </w:rPr>
            </w:pPr>
            <w:r>
              <w:rPr>
                <w:rFonts w:ascii="Arial" w:hAnsi="Arial" w:cs="Arial"/>
                <w:sz w:val="20"/>
              </w:rPr>
              <w:t>Concluye a las 12 am.</w:t>
            </w:r>
          </w:p>
        </w:tc>
      </w:tr>
    </w:tbl>
    <w:p w14:paraId="49E0A855" w14:textId="77777777" w:rsidR="00402318" w:rsidRDefault="00402318">
      <w:pPr>
        <w:tabs>
          <w:tab w:val="left" w:pos="2070"/>
        </w:tabs>
        <w:rPr>
          <w:rFonts w:ascii="Arial" w:hAnsi="Arial" w:cs="Arial"/>
        </w:rPr>
      </w:pPr>
    </w:p>
    <w:p w14:paraId="4AA6A157" w14:textId="77777777" w:rsidR="00402318" w:rsidRDefault="00402318">
      <w:pPr>
        <w:jc w:val="both"/>
        <w:rPr>
          <w:rFonts w:ascii="Arial" w:hAnsi="Arial" w:cs="Arial"/>
          <w:sz w:val="20"/>
        </w:rPr>
      </w:pPr>
    </w:p>
    <w:p w14:paraId="758865FC" w14:textId="77777777" w:rsidR="00402318" w:rsidRDefault="00402318">
      <w:pPr>
        <w:jc w:val="both"/>
        <w:rPr>
          <w:rFonts w:ascii="Arial" w:hAnsi="Arial" w:cs="Arial"/>
          <w:sz w:val="20"/>
        </w:rPr>
      </w:pPr>
    </w:p>
    <w:p w14:paraId="0CBD7D85" w14:textId="77777777" w:rsidR="00402318" w:rsidRDefault="00402318">
      <w:pPr>
        <w:jc w:val="both"/>
        <w:rPr>
          <w:rFonts w:ascii="Arial" w:hAnsi="Arial" w:cs="Arial"/>
          <w:sz w:val="20"/>
        </w:rPr>
      </w:pPr>
    </w:p>
    <w:p w14:paraId="5C850C4A" w14:textId="77777777" w:rsidR="00402318" w:rsidRDefault="00402318">
      <w:pPr>
        <w:jc w:val="both"/>
        <w:rPr>
          <w:rFonts w:ascii="Arial" w:hAnsi="Arial" w:cs="Arial"/>
          <w:sz w:val="20"/>
        </w:rPr>
      </w:pPr>
    </w:p>
    <w:p w14:paraId="77355CD4" w14:textId="77777777" w:rsidR="00402318" w:rsidRDefault="00402318">
      <w:pPr>
        <w:jc w:val="both"/>
        <w:rPr>
          <w:rFonts w:ascii="Arial" w:hAnsi="Arial" w:cs="Arial"/>
          <w:sz w:val="20"/>
        </w:rPr>
      </w:pPr>
    </w:p>
    <w:p w14:paraId="55372B13" w14:textId="77777777" w:rsidR="00402318" w:rsidRDefault="00402318">
      <w:pPr>
        <w:jc w:val="both"/>
        <w:rPr>
          <w:rFonts w:ascii="Arial" w:hAnsi="Arial" w:cs="Arial"/>
          <w:sz w:val="20"/>
        </w:rPr>
      </w:pPr>
    </w:p>
    <w:p w14:paraId="407C4DB2" w14:textId="77777777" w:rsidR="00402318" w:rsidRDefault="008D3389">
      <w:pPr>
        <w:jc w:val="both"/>
        <w:rPr>
          <w:rFonts w:ascii="Arial" w:hAnsi="Arial" w:cs="Arial"/>
          <w:sz w:val="20"/>
        </w:rPr>
      </w:pPr>
      <w:r>
        <w:rPr>
          <w:rFonts w:ascii="Arial" w:hAnsi="Arial" w:cs="Arial"/>
          <w:sz w:val="20"/>
        </w:rPr>
        <w:lastRenderedPageBreak/>
        <w:t>Los estudiantes deben de formar equipos de 5 personas, a cada equipo se le entregará una empresa virtual la cual administrará por un periodo de un año virtual, la empresa con mayores utilidades y efectivo será la ganadora</w:t>
      </w:r>
      <w:r w:rsidR="00402318">
        <w:rPr>
          <w:rFonts w:ascii="Arial" w:hAnsi="Arial" w:cs="Arial"/>
          <w:sz w:val="20"/>
        </w:rPr>
        <w:t>.</w:t>
      </w:r>
      <w:r>
        <w:rPr>
          <w:rFonts w:ascii="Arial" w:hAnsi="Arial" w:cs="Arial"/>
          <w:sz w:val="20"/>
        </w:rPr>
        <w:t xml:space="preserve">  La nota que obtengan los estudiantes en el simulador dependerá de su posición final en el juego.</w:t>
      </w:r>
    </w:p>
    <w:p w14:paraId="7BBD7EAD" w14:textId="77777777" w:rsidR="00402318" w:rsidRDefault="00402318">
      <w:pPr>
        <w:jc w:val="both"/>
        <w:rPr>
          <w:rFonts w:ascii="Arial" w:hAnsi="Arial" w:cs="Arial"/>
          <w:b/>
          <w:sz w:val="20"/>
        </w:rPr>
      </w:pPr>
    </w:p>
    <w:p w14:paraId="38F7FCD4" w14:textId="4D411CD3" w:rsidR="00500440" w:rsidRDefault="00500440" w:rsidP="008E5D30">
      <w:pPr>
        <w:jc w:val="center"/>
        <w:rPr>
          <w:rFonts w:ascii="Arial" w:hAnsi="Arial" w:cs="Arial"/>
          <w:b/>
          <w:sz w:val="20"/>
        </w:rPr>
      </w:pPr>
      <w:r>
        <w:rPr>
          <w:rFonts w:ascii="Arial" w:hAnsi="Arial" w:cs="Arial"/>
          <w:b/>
          <w:sz w:val="20"/>
        </w:rPr>
        <w:t>LECTURAS ASIGNADAS</w:t>
      </w:r>
    </w:p>
    <w:p w14:paraId="1CAB19D9" w14:textId="77777777" w:rsidR="00500440" w:rsidRDefault="00500440" w:rsidP="00500440">
      <w:pPr>
        <w:rPr>
          <w:rFonts w:ascii="Arial" w:hAnsi="Arial" w:cs="Arial"/>
          <w:sz w:val="20"/>
        </w:rPr>
      </w:pPr>
    </w:p>
    <w:p w14:paraId="23F19840" w14:textId="0F8DD1E5" w:rsidR="00402318" w:rsidRPr="008E5D30" w:rsidRDefault="008E5D30" w:rsidP="008E5D30">
      <w:pPr>
        <w:jc w:val="center"/>
        <w:rPr>
          <w:rFonts w:cs="Arial"/>
        </w:rPr>
      </w:pPr>
      <w:r>
        <w:rPr>
          <w:rFonts w:cs="Arial"/>
          <w:noProof/>
          <w:lang w:val="es-CR" w:eastAsia="es-CR"/>
        </w:rPr>
        <w:drawing>
          <wp:inline distT="0" distB="0" distL="0" distR="0" wp14:anchorId="64010760" wp14:editId="0BEC9E9E">
            <wp:extent cx="4639945" cy="5173345"/>
            <wp:effectExtent l="0" t="0" r="8255"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9945" cy="5173345"/>
                    </a:xfrm>
                    <a:prstGeom prst="rect">
                      <a:avLst/>
                    </a:prstGeom>
                    <a:noFill/>
                    <a:ln>
                      <a:noFill/>
                    </a:ln>
                  </pic:spPr>
                </pic:pic>
              </a:graphicData>
            </a:graphic>
          </wp:inline>
        </w:drawing>
      </w:r>
    </w:p>
    <w:p w14:paraId="066A85A7" w14:textId="77777777" w:rsidR="00402318" w:rsidRDefault="00402318">
      <w:pPr>
        <w:ind w:left="540"/>
        <w:jc w:val="both"/>
        <w:rPr>
          <w:rFonts w:ascii="Arial" w:hAnsi="Arial" w:cs="Arial"/>
          <w:b/>
          <w:sz w:val="20"/>
        </w:rPr>
      </w:pPr>
    </w:p>
    <w:p w14:paraId="3F960633" w14:textId="77777777" w:rsidR="00402318" w:rsidRDefault="00CD75CD" w:rsidP="00CD75CD">
      <w:pPr>
        <w:jc w:val="both"/>
        <w:rPr>
          <w:rFonts w:ascii="Arial" w:hAnsi="Arial" w:cs="Arial"/>
          <w:b/>
          <w:sz w:val="20"/>
        </w:rPr>
      </w:pPr>
      <w:r>
        <w:rPr>
          <w:rFonts w:ascii="Arial" w:hAnsi="Arial" w:cs="Arial"/>
          <w:b/>
          <w:sz w:val="20"/>
        </w:rPr>
        <w:t xml:space="preserve">VI. </w:t>
      </w:r>
      <w:r w:rsidR="00402318">
        <w:rPr>
          <w:rFonts w:ascii="Arial" w:hAnsi="Arial" w:cs="Arial"/>
          <w:b/>
          <w:sz w:val="20"/>
        </w:rPr>
        <w:t>METODOLOGÍA</w:t>
      </w:r>
    </w:p>
    <w:p w14:paraId="7978A4A5" w14:textId="77777777" w:rsidR="00402318" w:rsidRDefault="00402318" w:rsidP="00402318">
      <w:pPr>
        <w:pStyle w:val="Textoindependiente2"/>
        <w:spacing w:line="240" w:lineRule="atLeast"/>
        <w:jc w:val="both"/>
        <w:rPr>
          <w:rFonts w:ascii="Arial" w:hAnsi="Arial" w:cs="Arial"/>
          <w:sz w:val="20"/>
        </w:rPr>
      </w:pPr>
      <w:r>
        <w:rPr>
          <w:rFonts w:ascii="Arial" w:hAnsi="Arial" w:cs="Arial"/>
          <w:sz w:val="20"/>
        </w:rPr>
        <w:t xml:space="preserve">El trabajo en el aula se basa en un alto porcentaje en la exposición magistral sobre aspectos específicos  de la materia, abierta a continuas consultas y participaciones de los involucrados, cuyo fin es alcanzar los objetivos planificados.  </w:t>
      </w:r>
      <w:r>
        <w:rPr>
          <w:rFonts w:ascii="Arial" w:hAnsi="Arial" w:cs="Arial"/>
          <w:b/>
          <w:bCs/>
          <w:sz w:val="20"/>
        </w:rPr>
        <w:t>En tiempo fuera del horario del curso,  los participantes están en la obligación de estudiar la materia cubierta y resolver ejercicios, tareas y trabajos de investigación que sean o no previamente asignados, respetando las fechas definidas para su presentación y entrega</w:t>
      </w:r>
      <w:r>
        <w:rPr>
          <w:rFonts w:ascii="Arial" w:hAnsi="Arial" w:cs="Arial"/>
          <w:sz w:val="20"/>
        </w:rPr>
        <w:t>.</w:t>
      </w:r>
    </w:p>
    <w:p w14:paraId="55FBA9F6" w14:textId="77777777" w:rsidR="008E5D30" w:rsidRDefault="008E5D30" w:rsidP="00402318">
      <w:pPr>
        <w:pStyle w:val="Textoindependiente2"/>
        <w:spacing w:line="240" w:lineRule="atLeast"/>
        <w:jc w:val="both"/>
        <w:rPr>
          <w:rFonts w:ascii="Arial" w:hAnsi="Arial" w:cs="Arial"/>
          <w:sz w:val="20"/>
        </w:rPr>
      </w:pPr>
    </w:p>
    <w:p w14:paraId="24515125" w14:textId="77777777" w:rsidR="00402318" w:rsidRDefault="00402318" w:rsidP="00402318">
      <w:pPr>
        <w:spacing w:line="240" w:lineRule="atLeast"/>
        <w:jc w:val="both"/>
        <w:rPr>
          <w:rFonts w:ascii="Arial" w:hAnsi="Arial" w:cs="Arial"/>
        </w:rPr>
      </w:pPr>
      <w:r>
        <w:rPr>
          <w:rFonts w:ascii="Arial" w:hAnsi="Arial" w:cs="Arial"/>
          <w:sz w:val="20"/>
        </w:rPr>
        <w:t>La participación activa durante la clase es requisito fundamental para cubrir la materia en discusión, donde son importantes las experiencias de los estudiantes en el desarrollo del curso.</w:t>
      </w:r>
    </w:p>
    <w:p w14:paraId="0C032BBD" w14:textId="77777777" w:rsidR="00402318" w:rsidRDefault="00CD75CD" w:rsidP="00CD75CD">
      <w:pPr>
        <w:jc w:val="both"/>
        <w:rPr>
          <w:rFonts w:ascii="Arial" w:hAnsi="Arial" w:cs="Arial"/>
          <w:b/>
          <w:sz w:val="20"/>
        </w:rPr>
      </w:pPr>
      <w:r>
        <w:rPr>
          <w:rFonts w:ascii="Arial" w:hAnsi="Arial" w:cs="Arial"/>
          <w:b/>
          <w:sz w:val="20"/>
        </w:rPr>
        <w:lastRenderedPageBreak/>
        <w:t xml:space="preserve">VII. </w:t>
      </w:r>
      <w:r w:rsidR="00402318">
        <w:rPr>
          <w:rFonts w:ascii="Arial" w:hAnsi="Arial" w:cs="Arial"/>
          <w:b/>
          <w:sz w:val="20"/>
        </w:rPr>
        <w:t>BIBLIOGRAFÍA</w:t>
      </w:r>
    </w:p>
    <w:p w14:paraId="70B19B64" w14:textId="77777777" w:rsidR="00402318" w:rsidRDefault="00402318">
      <w:pPr>
        <w:jc w:val="both"/>
        <w:rPr>
          <w:rFonts w:ascii="Arial" w:hAnsi="Arial" w:cs="Arial"/>
          <w:b/>
          <w:sz w:val="20"/>
        </w:rPr>
      </w:pPr>
    </w:p>
    <w:p w14:paraId="68A35232" w14:textId="77777777" w:rsidR="00402318" w:rsidRDefault="00402318">
      <w:pPr>
        <w:rPr>
          <w:rFonts w:ascii="Arial" w:hAnsi="Arial" w:cs="Arial"/>
          <w:b/>
          <w:sz w:val="20"/>
        </w:rPr>
      </w:pPr>
      <w:r>
        <w:rPr>
          <w:rFonts w:ascii="Arial" w:hAnsi="Arial" w:cs="Arial"/>
          <w:b/>
          <w:sz w:val="20"/>
        </w:rPr>
        <w:t>Libros obligatorios para el curso:</w:t>
      </w:r>
    </w:p>
    <w:p w14:paraId="5C954691" w14:textId="77777777" w:rsidR="00402318" w:rsidRDefault="00402318">
      <w:pPr>
        <w:pStyle w:val="Textoindependiente2"/>
        <w:jc w:val="left"/>
        <w:rPr>
          <w:rFonts w:ascii="Arial" w:hAnsi="Arial" w:cs="Arial"/>
          <w:sz w:val="20"/>
          <w:lang w:val="es-CR"/>
        </w:rPr>
      </w:pPr>
      <w:r>
        <w:rPr>
          <w:rFonts w:ascii="Arial" w:hAnsi="Arial" w:cs="Arial"/>
          <w:sz w:val="20"/>
          <w:lang w:val="es-CR"/>
        </w:rPr>
        <w:t>A continuación se presenta los dos libros de uso obligatorio por parte de los alumnos para el presente curso, siendo obligación del estudiante el llevar las lecturas de los correspondientes capítulos al día de acuerdo con el calendario de lecturas asignadas que se encuentra al final del programa del curso.</w:t>
      </w:r>
    </w:p>
    <w:p w14:paraId="65C112EC" w14:textId="77777777" w:rsidR="00402318" w:rsidRDefault="00402318">
      <w:pPr>
        <w:rPr>
          <w:rFonts w:ascii="Arial" w:hAnsi="Arial" w:cs="Arial"/>
          <w:sz w:val="20"/>
        </w:rPr>
      </w:pPr>
    </w:p>
    <w:p w14:paraId="3AFFD74E" w14:textId="77777777" w:rsidR="00402318" w:rsidRDefault="00402318">
      <w:pPr>
        <w:rPr>
          <w:rFonts w:ascii="Arial" w:hAnsi="Arial" w:cs="Arial"/>
          <w:sz w:val="20"/>
        </w:rPr>
      </w:pPr>
      <w:r>
        <w:rPr>
          <w:rFonts w:ascii="Arial" w:hAnsi="Arial" w:cs="Arial"/>
          <w:b/>
          <w:sz w:val="20"/>
        </w:rPr>
        <w:t xml:space="preserve">Administración de Operaciones, </w:t>
      </w:r>
      <w:r>
        <w:rPr>
          <w:rFonts w:ascii="Arial" w:hAnsi="Arial" w:cs="Arial"/>
          <w:b/>
          <w:i/>
          <w:sz w:val="20"/>
        </w:rPr>
        <w:t>producción y cadena de suministros.</w:t>
      </w:r>
    </w:p>
    <w:p w14:paraId="03F39093" w14:textId="77777777" w:rsidR="00402318" w:rsidRDefault="00CA43AA">
      <w:pPr>
        <w:rPr>
          <w:rFonts w:ascii="Arial" w:hAnsi="Arial" w:cs="Arial"/>
          <w:sz w:val="20"/>
        </w:rPr>
      </w:pPr>
      <w:r>
        <w:rPr>
          <w:rFonts w:ascii="Arial" w:hAnsi="Arial" w:cs="Arial"/>
          <w:sz w:val="20"/>
        </w:rPr>
        <w:t>Chase-Jacobs</w:t>
      </w:r>
    </w:p>
    <w:p w14:paraId="31FE0496" w14:textId="77777777" w:rsidR="00402318" w:rsidRDefault="00CA43AA">
      <w:pPr>
        <w:rPr>
          <w:rFonts w:ascii="Arial" w:hAnsi="Arial" w:cs="Arial"/>
          <w:sz w:val="20"/>
        </w:rPr>
      </w:pPr>
      <w:r>
        <w:rPr>
          <w:rFonts w:ascii="Arial" w:hAnsi="Arial" w:cs="Arial"/>
          <w:sz w:val="20"/>
        </w:rPr>
        <w:t>Decimo tercera</w:t>
      </w:r>
      <w:r w:rsidR="00402318">
        <w:rPr>
          <w:rFonts w:ascii="Arial" w:hAnsi="Arial" w:cs="Arial"/>
          <w:sz w:val="20"/>
        </w:rPr>
        <w:t xml:space="preserve"> edición en español.  Derechos reserv</w:t>
      </w:r>
      <w:r>
        <w:rPr>
          <w:rFonts w:ascii="Arial" w:hAnsi="Arial" w:cs="Arial"/>
          <w:sz w:val="20"/>
        </w:rPr>
        <w:t>ados © 2014</w:t>
      </w:r>
      <w:r w:rsidR="00402318">
        <w:rPr>
          <w:rFonts w:ascii="Arial" w:hAnsi="Arial" w:cs="Arial"/>
          <w:sz w:val="20"/>
        </w:rPr>
        <w:t>, Mc Graw-Hill Interamericana, S.A.</w:t>
      </w:r>
    </w:p>
    <w:p w14:paraId="7902B645" w14:textId="77777777" w:rsidR="00402318" w:rsidRDefault="00402318">
      <w:pPr>
        <w:rPr>
          <w:rFonts w:ascii="Arial" w:hAnsi="Arial" w:cs="Arial"/>
          <w:sz w:val="20"/>
        </w:rPr>
      </w:pPr>
    </w:p>
    <w:p w14:paraId="781775B7" w14:textId="14E647D3" w:rsidR="00402318" w:rsidRDefault="002C25AD">
      <w:pPr>
        <w:rPr>
          <w:rFonts w:ascii="Arial" w:hAnsi="Arial" w:cs="Arial"/>
          <w:b/>
          <w:sz w:val="20"/>
        </w:rPr>
      </w:pPr>
      <w:r>
        <w:rPr>
          <w:rFonts w:ascii="Arial" w:hAnsi="Arial" w:cs="Arial"/>
          <w:b/>
          <w:sz w:val="20"/>
        </w:rPr>
        <w:t>Calidad</w:t>
      </w:r>
      <w:r w:rsidR="00402318">
        <w:rPr>
          <w:rFonts w:ascii="Arial" w:hAnsi="Arial" w:cs="Arial"/>
          <w:b/>
          <w:sz w:val="20"/>
        </w:rPr>
        <w:t xml:space="preserve"> y Productividad.</w:t>
      </w:r>
    </w:p>
    <w:p w14:paraId="370BE90A" w14:textId="77777777" w:rsidR="00402318" w:rsidRDefault="00402318">
      <w:pPr>
        <w:rPr>
          <w:rFonts w:ascii="Arial" w:hAnsi="Arial" w:cs="Arial"/>
          <w:sz w:val="20"/>
        </w:rPr>
      </w:pPr>
      <w:r>
        <w:rPr>
          <w:rFonts w:ascii="Arial" w:hAnsi="Arial" w:cs="Arial"/>
          <w:sz w:val="20"/>
        </w:rPr>
        <w:t>Humberto Gutiérrez Pulido</w:t>
      </w:r>
    </w:p>
    <w:p w14:paraId="5EF7EC56" w14:textId="18A6D222" w:rsidR="00402318" w:rsidRDefault="002C25AD">
      <w:pPr>
        <w:rPr>
          <w:rFonts w:ascii="Arial" w:hAnsi="Arial" w:cs="Arial"/>
          <w:sz w:val="20"/>
        </w:rPr>
      </w:pPr>
      <w:r>
        <w:rPr>
          <w:rFonts w:ascii="Arial" w:hAnsi="Arial" w:cs="Arial"/>
          <w:sz w:val="20"/>
        </w:rPr>
        <w:t>Cuarta</w:t>
      </w:r>
      <w:r w:rsidR="00402318">
        <w:rPr>
          <w:rFonts w:ascii="Arial" w:hAnsi="Arial" w:cs="Arial"/>
          <w:sz w:val="20"/>
        </w:rPr>
        <w:t xml:space="preserve"> edi</w:t>
      </w:r>
      <w:r>
        <w:rPr>
          <w:rFonts w:ascii="Arial" w:hAnsi="Arial" w:cs="Arial"/>
          <w:sz w:val="20"/>
        </w:rPr>
        <w:t>ción. Derechos reservados © 2014</w:t>
      </w:r>
      <w:r w:rsidR="00402318">
        <w:rPr>
          <w:rFonts w:ascii="Arial" w:hAnsi="Arial" w:cs="Arial"/>
          <w:sz w:val="20"/>
        </w:rPr>
        <w:t>, Mc Graw-Hill Interamericana, S.A.</w:t>
      </w:r>
    </w:p>
    <w:p w14:paraId="683298EC" w14:textId="77777777" w:rsidR="00402318" w:rsidRDefault="00402318">
      <w:pPr>
        <w:rPr>
          <w:rFonts w:ascii="Arial" w:hAnsi="Arial" w:cs="Arial"/>
          <w:sz w:val="20"/>
        </w:rPr>
      </w:pPr>
    </w:p>
    <w:p w14:paraId="78219556" w14:textId="77777777" w:rsidR="00402318" w:rsidRDefault="00402318">
      <w:pPr>
        <w:rPr>
          <w:rFonts w:ascii="Arial" w:hAnsi="Arial" w:cs="Arial"/>
          <w:b/>
          <w:sz w:val="20"/>
        </w:rPr>
      </w:pPr>
      <w:r>
        <w:rPr>
          <w:rFonts w:ascii="Arial" w:hAnsi="Arial" w:cs="Arial"/>
          <w:b/>
          <w:sz w:val="20"/>
        </w:rPr>
        <w:t>Libros de Consulta:</w:t>
      </w:r>
    </w:p>
    <w:p w14:paraId="3B6AEAE5" w14:textId="77777777" w:rsidR="00402318" w:rsidRDefault="00402318" w:rsidP="00402318">
      <w:pPr>
        <w:pStyle w:val="Textoindependiente2"/>
        <w:jc w:val="both"/>
        <w:rPr>
          <w:rFonts w:ascii="Arial" w:hAnsi="Arial" w:cs="Arial"/>
          <w:sz w:val="20"/>
          <w:lang w:val="es-CR"/>
        </w:rPr>
      </w:pPr>
      <w:r>
        <w:rPr>
          <w:rFonts w:ascii="Arial" w:hAnsi="Arial" w:cs="Arial"/>
          <w:sz w:val="20"/>
          <w:lang w:val="es-CR"/>
        </w:rPr>
        <w:t>Las lecturas complementarias son recomendadas para una mayor facilidad de comprensión y domino de la materia por parte de los estudiantes.  Se les recomienda especialmente el libro de Hitoshi Kume para la parte de Gerencia de la Calidad.  Si algún estudiante considera que tiene vacíos importantes en el área estadística se le recomienda repasar utilizando el libro que aparece al final de la bibliografía.</w:t>
      </w:r>
    </w:p>
    <w:p w14:paraId="0FC22757" w14:textId="77777777" w:rsidR="00402318" w:rsidRDefault="00402318">
      <w:pPr>
        <w:rPr>
          <w:rFonts w:ascii="Arial" w:hAnsi="Arial" w:cs="Arial"/>
          <w:sz w:val="20"/>
        </w:rPr>
      </w:pPr>
    </w:p>
    <w:p w14:paraId="266BE769" w14:textId="7040A4C5" w:rsidR="00402318" w:rsidRDefault="00361491">
      <w:pPr>
        <w:rPr>
          <w:rFonts w:ascii="Arial" w:hAnsi="Arial" w:cs="Arial"/>
          <w:b/>
          <w:i/>
          <w:sz w:val="20"/>
        </w:rPr>
      </w:pPr>
      <w:r>
        <w:rPr>
          <w:rFonts w:ascii="Arial" w:hAnsi="Arial" w:cs="Arial"/>
          <w:b/>
          <w:sz w:val="20"/>
        </w:rPr>
        <w:t xml:space="preserve">Principios de </w:t>
      </w:r>
      <w:r w:rsidR="00402318">
        <w:rPr>
          <w:rFonts w:ascii="Arial" w:hAnsi="Arial" w:cs="Arial"/>
          <w:b/>
          <w:sz w:val="20"/>
        </w:rPr>
        <w:t>Administración de Operaciones</w:t>
      </w:r>
      <w:r w:rsidR="00402318">
        <w:rPr>
          <w:rFonts w:ascii="Arial" w:hAnsi="Arial" w:cs="Arial"/>
          <w:b/>
          <w:i/>
          <w:sz w:val="20"/>
        </w:rPr>
        <w:t>.</w:t>
      </w:r>
    </w:p>
    <w:p w14:paraId="14996078" w14:textId="1B0A4156" w:rsidR="00402318" w:rsidRDefault="00402318">
      <w:pPr>
        <w:rPr>
          <w:rFonts w:ascii="Arial" w:hAnsi="Arial" w:cs="Arial"/>
          <w:sz w:val="20"/>
        </w:rPr>
      </w:pPr>
      <w:proofErr w:type="spellStart"/>
      <w:r>
        <w:rPr>
          <w:rFonts w:ascii="Arial" w:hAnsi="Arial" w:cs="Arial"/>
          <w:sz w:val="20"/>
        </w:rPr>
        <w:t>Heizer</w:t>
      </w:r>
      <w:proofErr w:type="spellEnd"/>
      <w:r w:rsidR="008125A8">
        <w:rPr>
          <w:rFonts w:ascii="Arial" w:hAnsi="Arial" w:cs="Arial"/>
          <w:sz w:val="20"/>
        </w:rPr>
        <w:t xml:space="preserve"> </w:t>
      </w:r>
      <w:r>
        <w:rPr>
          <w:rFonts w:ascii="Arial" w:hAnsi="Arial" w:cs="Arial"/>
          <w:sz w:val="20"/>
        </w:rPr>
        <w:t>-</w:t>
      </w:r>
      <w:r w:rsidR="008125A8">
        <w:rPr>
          <w:rFonts w:ascii="Arial" w:hAnsi="Arial" w:cs="Arial"/>
          <w:sz w:val="20"/>
        </w:rPr>
        <w:t xml:space="preserve"> </w:t>
      </w:r>
      <w:proofErr w:type="spellStart"/>
      <w:r>
        <w:rPr>
          <w:rFonts w:ascii="Arial" w:hAnsi="Arial" w:cs="Arial"/>
          <w:sz w:val="20"/>
        </w:rPr>
        <w:t>Render</w:t>
      </w:r>
      <w:proofErr w:type="spellEnd"/>
    </w:p>
    <w:p w14:paraId="5B168D58" w14:textId="6617FCFE" w:rsidR="00402318" w:rsidRDefault="00361491">
      <w:pPr>
        <w:rPr>
          <w:rFonts w:ascii="Arial" w:hAnsi="Arial" w:cs="Arial"/>
          <w:sz w:val="20"/>
        </w:rPr>
      </w:pPr>
      <w:r>
        <w:rPr>
          <w:rFonts w:ascii="Arial" w:hAnsi="Arial" w:cs="Arial"/>
          <w:sz w:val="20"/>
        </w:rPr>
        <w:t>Novena</w:t>
      </w:r>
      <w:r w:rsidR="00402318">
        <w:rPr>
          <w:rFonts w:ascii="Arial" w:hAnsi="Arial" w:cs="Arial"/>
          <w:sz w:val="20"/>
        </w:rPr>
        <w:t xml:space="preserve"> edición en esp</w:t>
      </w:r>
      <w:r>
        <w:rPr>
          <w:rFonts w:ascii="Arial" w:hAnsi="Arial" w:cs="Arial"/>
          <w:sz w:val="20"/>
        </w:rPr>
        <w:t>añol. Derechos reservados © 2014</w:t>
      </w:r>
      <w:r w:rsidR="00402318">
        <w:rPr>
          <w:rFonts w:ascii="Arial" w:hAnsi="Arial" w:cs="Arial"/>
          <w:sz w:val="20"/>
        </w:rPr>
        <w:t xml:space="preserve">, Prentice Hall-Pearson </w:t>
      </w:r>
      <w:proofErr w:type="spellStart"/>
      <w:r w:rsidR="00402318">
        <w:rPr>
          <w:rFonts w:ascii="Arial" w:hAnsi="Arial" w:cs="Arial"/>
          <w:sz w:val="20"/>
        </w:rPr>
        <w:t>Education</w:t>
      </w:r>
      <w:proofErr w:type="spellEnd"/>
      <w:r w:rsidR="00402318">
        <w:rPr>
          <w:rFonts w:ascii="Arial" w:hAnsi="Arial" w:cs="Arial"/>
          <w:sz w:val="20"/>
        </w:rPr>
        <w:t>, México.</w:t>
      </w:r>
    </w:p>
    <w:p w14:paraId="115B9DD3" w14:textId="77777777" w:rsidR="00402318" w:rsidRDefault="00402318">
      <w:pPr>
        <w:rPr>
          <w:rFonts w:ascii="Arial" w:hAnsi="Arial" w:cs="Arial"/>
          <w:sz w:val="20"/>
        </w:rPr>
      </w:pPr>
    </w:p>
    <w:p w14:paraId="02C25D74" w14:textId="77777777" w:rsidR="00402318" w:rsidRDefault="00402318">
      <w:pPr>
        <w:pStyle w:val="Ttulo2"/>
        <w:rPr>
          <w:rFonts w:ascii="Arial" w:hAnsi="Arial" w:cs="Arial"/>
          <w:sz w:val="20"/>
        </w:rPr>
      </w:pPr>
      <w:r>
        <w:rPr>
          <w:rFonts w:ascii="Arial" w:hAnsi="Arial" w:cs="Arial"/>
          <w:sz w:val="20"/>
        </w:rPr>
        <w:t>Análisis de la Producción y las Operaciones</w:t>
      </w:r>
    </w:p>
    <w:p w14:paraId="7587EEA6" w14:textId="77777777" w:rsidR="00402318" w:rsidRDefault="00402318">
      <w:pPr>
        <w:rPr>
          <w:rFonts w:ascii="Arial" w:hAnsi="Arial" w:cs="Arial"/>
          <w:sz w:val="20"/>
        </w:rPr>
      </w:pPr>
      <w:r>
        <w:rPr>
          <w:rFonts w:ascii="Arial" w:hAnsi="Arial" w:cs="Arial"/>
          <w:sz w:val="20"/>
        </w:rPr>
        <w:t xml:space="preserve">Steven </w:t>
      </w:r>
      <w:proofErr w:type="spellStart"/>
      <w:r>
        <w:rPr>
          <w:rFonts w:ascii="Arial" w:hAnsi="Arial" w:cs="Arial"/>
          <w:sz w:val="20"/>
        </w:rPr>
        <w:t>Nahmias</w:t>
      </w:r>
      <w:proofErr w:type="spellEnd"/>
    </w:p>
    <w:p w14:paraId="7ADB4965" w14:textId="38630EFC" w:rsidR="00402318" w:rsidRDefault="00361491">
      <w:pPr>
        <w:rPr>
          <w:rFonts w:ascii="Arial" w:hAnsi="Arial" w:cs="Arial"/>
          <w:sz w:val="20"/>
        </w:rPr>
      </w:pPr>
      <w:r>
        <w:rPr>
          <w:rFonts w:ascii="Arial" w:hAnsi="Arial" w:cs="Arial"/>
          <w:sz w:val="20"/>
        </w:rPr>
        <w:t>Sexta</w:t>
      </w:r>
      <w:r w:rsidR="00402318">
        <w:rPr>
          <w:rFonts w:ascii="Arial" w:hAnsi="Arial" w:cs="Arial"/>
          <w:sz w:val="20"/>
        </w:rPr>
        <w:t xml:space="preserve"> edición en esp</w:t>
      </w:r>
      <w:r>
        <w:rPr>
          <w:rFonts w:ascii="Arial" w:hAnsi="Arial" w:cs="Arial"/>
          <w:sz w:val="20"/>
        </w:rPr>
        <w:t>añol. Derechos reservados © 2014</w:t>
      </w:r>
      <w:r w:rsidR="00402318">
        <w:rPr>
          <w:rFonts w:ascii="Arial" w:hAnsi="Arial" w:cs="Arial"/>
          <w:sz w:val="20"/>
        </w:rPr>
        <w:t>, Mc Graw-Hill Interamericana, S.A.</w:t>
      </w:r>
    </w:p>
    <w:p w14:paraId="7B3BF452" w14:textId="77777777" w:rsidR="00402318" w:rsidRDefault="00402318">
      <w:pPr>
        <w:rPr>
          <w:rFonts w:ascii="Arial" w:hAnsi="Arial" w:cs="Arial"/>
          <w:sz w:val="20"/>
        </w:rPr>
      </w:pPr>
    </w:p>
    <w:p w14:paraId="4618EA3F" w14:textId="77777777" w:rsidR="00402318" w:rsidRDefault="00402318">
      <w:pPr>
        <w:pStyle w:val="Ttulo2"/>
        <w:rPr>
          <w:rFonts w:ascii="Arial" w:hAnsi="Arial" w:cs="Arial"/>
          <w:sz w:val="20"/>
        </w:rPr>
      </w:pPr>
      <w:r>
        <w:rPr>
          <w:rFonts w:ascii="Arial" w:hAnsi="Arial" w:cs="Arial"/>
          <w:sz w:val="20"/>
        </w:rPr>
        <w:t>Desarrollo de una Cultura de Calidad</w:t>
      </w:r>
    </w:p>
    <w:p w14:paraId="44DF417D" w14:textId="77777777" w:rsidR="00402318" w:rsidRDefault="00402318">
      <w:pPr>
        <w:rPr>
          <w:rFonts w:ascii="Arial" w:hAnsi="Arial" w:cs="Arial"/>
          <w:sz w:val="20"/>
        </w:rPr>
      </w:pPr>
      <w:r>
        <w:rPr>
          <w:rFonts w:ascii="Arial" w:hAnsi="Arial" w:cs="Arial"/>
          <w:sz w:val="20"/>
        </w:rPr>
        <w:t>Humberto Cantú Delgado</w:t>
      </w:r>
    </w:p>
    <w:p w14:paraId="43E020A4" w14:textId="1A582A8D" w:rsidR="00402318" w:rsidRDefault="008125A8">
      <w:pPr>
        <w:rPr>
          <w:rFonts w:ascii="Arial" w:hAnsi="Arial" w:cs="Arial"/>
          <w:sz w:val="20"/>
        </w:rPr>
      </w:pPr>
      <w:r>
        <w:rPr>
          <w:rFonts w:ascii="Arial" w:hAnsi="Arial" w:cs="Arial"/>
          <w:sz w:val="20"/>
        </w:rPr>
        <w:t>Cuarta edición. Derechos reservados © 2011</w:t>
      </w:r>
      <w:r w:rsidR="00402318">
        <w:rPr>
          <w:rFonts w:ascii="Arial" w:hAnsi="Arial" w:cs="Arial"/>
          <w:sz w:val="20"/>
        </w:rPr>
        <w:t>, Mc Graw-Hill Interamericana, S.A.</w:t>
      </w:r>
    </w:p>
    <w:p w14:paraId="08511151" w14:textId="77777777" w:rsidR="00402318" w:rsidRDefault="00402318">
      <w:pPr>
        <w:pStyle w:val="Ttulo2"/>
        <w:rPr>
          <w:rFonts w:ascii="Arial" w:hAnsi="Arial" w:cs="Arial"/>
          <w:sz w:val="20"/>
        </w:rPr>
      </w:pPr>
    </w:p>
    <w:p w14:paraId="29120CD2" w14:textId="5CA4CA6C" w:rsidR="00402318" w:rsidRDefault="00402318">
      <w:pPr>
        <w:pStyle w:val="Ttulo2"/>
        <w:rPr>
          <w:rFonts w:ascii="Arial" w:hAnsi="Arial" w:cs="Arial"/>
          <w:sz w:val="20"/>
        </w:rPr>
      </w:pPr>
      <w:r>
        <w:rPr>
          <w:rFonts w:ascii="Arial" w:hAnsi="Arial" w:cs="Arial"/>
          <w:sz w:val="20"/>
        </w:rPr>
        <w:t>Control de Calidad</w:t>
      </w:r>
      <w:r w:rsidR="00361491">
        <w:rPr>
          <w:rFonts w:ascii="Arial" w:hAnsi="Arial" w:cs="Arial"/>
          <w:sz w:val="20"/>
        </w:rPr>
        <w:t xml:space="preserve"> Un enfoque Integral y Estadístico</w:t>
      </w:r>
    </w:p>
    <w:p w14:paraId="34829733" w14:textId="77777777" w:rsidR="00402318" w:rsidRDefault="00402318">
      <w:pPr>
        <w:rPr>
          <w:rFonts w:ascii="Arial" w:hAnsi="Arial" w:cs="Arial"/>
          <w:sz w:val="20"/>
        </w:rPr>
      </w:pPr>
      <w:r>
        <w:rPr>
          <w:rFonts w:ascii="Arial" w:hAnsi="Arial" w:cs="Arial"/>
          <w:sz w:val="20"/>
        </w:rPr>
        <w:t>Jorge Acuña Acuña</w:t>
      </w:r>
    </w:p>
    <w:p w14:paraId="10EF613D" w14:textId="5B8C772D" w:rsidR="00402318" w:rsidRDefault="00361491">
      <w:pPr>
        <w:rPr>
          <w:rFonts w:ascii="Arial" w:hAnsi="Arial" w:cs="Arial"/>
          <w:sz w:val="20"/>
        </w:rPr>
      </w:pPr>
      <w:r>
        <w:rPr>
          <w:rFonts w:ascii="Arial" w:hAnsi="Arial" w:cs="Arial"/>
          <w:sz w:val="20"/>
        </w:rPr>
        <w:t>Cuarta</w:t>
      </w:r>
      <w:r w:rsidR="00402318">
        <w:rPr>
          <w:rFonts w:ascii="Arial" w:hAnsi="Arial" w:cs="Arial"/>
          <w:sz w:val="20"/>
        </w:rPr>
        <w:t xml:space="preserve"> Edición, © </w:t>
      </w:r>
      <w:r>
        <w:rPr>
          <w:rFonts w:ascii="Arial" w:hAnsi="Arial" w:cs="Arial"/>
          <w:sz w:val="20"/>
        </w:rPr>
        <w:t xml:space="preserve">2012 </w:t>
      </w:r>
      <w:r w:rsidR="00402318">
        <w:rPr>
          <w:rFonts w:ascii="Arial" w:hAnsi="Arial" w:cs="Arial"/>
          <w:sz w:val="20"/>
        </w:rPr>
        <w:t>Editorial Tecnológica de Costa Rica.</w:t>
      </w:r>
    </w:p>
    <w:p w14:paraId="4A720F3E" w14:textId="77777777" w:rsidR="00402318" w:rsidRDefault="00402318">
      <w:pPr>
        <w:rPr>
          <w:rFonts w:ascii="Arial" w:hAnsi="Arial" w:cs="Arial"/>
          <w:sz w:val="20"/>
        </w:rPr>
      </w:pPr>
    </w:p>
    <w:p w14:paraId="14BF8C33" w14:textId="56741859" w:rsidR="00402318" w:rsidRDefault="00361491">
      <w:pPr>
        <w:pStyle w:val="Ttulo2"/>
        <w:rPr>
          <w:rFonts w:ascii="Arial" w:hAnsi="Arial" w:cs="Arial"/>
          <w:sz w:val="20"/>
        </w:rPr>
      </w:pPr>
      <w:r>
        <w:rPr>
          <w:rFonts w:ascii="Arial" w:hAnsi="Arial" w:cs="Arial"/>
          <w:sz w:val="20"/>
        </w:rPr>
        <w:t>Control Estadístico de la Calidad y Seis Sigma</w:t>
      </w:r>
    </w:p>
    <w:p w14:paraId="13724FBB" w14:textId="656D782D" w:rsidR="00402318" w:rsidRDefault="00361491">
      <w:pPr>
        <w:rPr>
          <w:rFonts w:ascii="Arial" w:hAnsi="Arial" w:cs="Arial"/>
          <w:sz w:val="20"/>
        </w:rPr>
      </w:pPr>
      <w:r>
        <w:rPr>
          <w:rFonts w:ascii="Arial" w:hAnsi="Arial" w:cs="Arial"/>
          <w:sz w:val="20"/>
        </w:rPr>
        <w:t>Humberto Gutiérrez Pulido y Román de la Vara Salazar</w:t>
      </w:r>
    </w:p>
    <w:p w14:paraId="23696C30" w14:textId="06A03E46" w:rsidR="00402318" w:rsidRPr="004C3237" w:rsidRDefault="00361491" w:rsidP="004C3237">
      <w:pPr>
        <w:rPr>
          <w:rFonts w:ascii="Arial" w:hAnsi="Arial" w:cs="Arial"/>
        </w:rPr>
      </w:pPr>
      <w:r>
        <w:rPr>
          <w:rFonts w:ascii="Arial" w:hAnsi="Arial" w:cs="Arial"/>
          <w:sz w:val="20"/>
        </w:rPr>
        <w:t>Tercera Edición</w:t>
      </w:r>
      <w:r w:rsidR="00402318">
        <w:rPr>
          <w:rFonts w:ascii="Arial" w:hAnsi="Arial" w:cs="Arial"/>
          <w:sz w:val="20"/>
        </w:rPr>
        <w:t xml:space="preserve">, Derechos reservados © </w:t>
      </w:r>
      <w:r>
        <w:rPr>
          <w:rFonts w:ascii="Arial" w:hAnsi="Arial" w:cs="Arial"/>
          <w:sz w:val="20"/>
        </w:rPr>
        <w:t>2013</w:t>
      </w:r>
      <w:r w:rsidR="00402318">
        <w:rPr>
          <w:rFonts w:ascii="Arial" w:hAnsi="Arial" w:cs="Arial"/>
          <w:sz w:val="20"/>
        </w:rPr>
        <w:t>, Mc Graw-Hill de México, S.A.</w:t>
      </w:r>
    </w:p>
    <w:sectPr w:rsidR="00402318" w:rsidRPr="004C3237">
      <w:footerReference w:type="even"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09259" w14:textId="77777777" w:rsidR="00BD21B0" w:rsidRDefault="00BD21B0">
      <w:r>
        <w:separator/>
      </w:r>
    </w:p>
  </w:endnote>
  <w:endnote w:type="continuationSeparator" w:id="0">
    <w:p w14:paraId="6B54B4BA" w14:textId="77777777" w:rsidR="00BD21B0" w:rsidRDefault="00BD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man">
    <w:altName w:val="Bookman Old Style"/>
    <w:charset w:val="4D"/>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45FAF" w14:textId="77777777" w:rsidR="00361491" w:rsidRDefault="003614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77966A" w14:textId="77777777" w:rsidR="00361491" w:rsidRDefault="0036149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BE81A" w14:textId="77777777" w:rsidR="00361491" w:rsidRDefault="00361491">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Pr>
        <w:rStyle w:val="Nmerodepgina"/>
        <w:rFonts w:ascii="Arial Black" w:hAnsi="Arial Black"/>
        <w:sz w:val="14"/>
      </w:rPr>
      <w:instrText xml:space="preserve">PAGE  </w:instrText>
    </w:r>
    <w:r>
      <w:rPr>
        <w:rStyle w:val="Nmerodepgina"/>
        <w:rFonts w:ascii="Arial Black" w:hAnsi="Arial Black"/>
        <w:sz w:val="14"/>
      </w:rPr>
      <w:fldChar w:fldCharType="separate"/>
    </w:r>
    <w:r w:rsidR="004A26A5">
      <w:rPr>
        <w:rStyle w:val="Nmerodepgina"/>
        <w:rFonts w:ascii="Arial Black" w:hAnsi="Arial Black"/>
        <w:noProof/>
        <w:sz w:val="14"/>
      </w:rPr>
      <w:t>1</w:t>
    </w:r>
    <w:r>
      <w:rPr>
        <w:rStyle w:val="Nmerodepgina"/>
        <w:rFonts w:ascii="Arial Black" w:hAnsi="Arial Black"/>
        <w:sz w:val="14"/>
      </w:rPr>
      <w:fldChar w:fldCharType="end"/>
    </w:r>
  </w:p>
  <w:p w14:paraId="3863FBBF" w14:textId="77777777" w:rsidR="00361491" w:rsidRDefault="00361491" w:rsidP="008E2D14">
    <w:pPr>
      <w:pStyle w:val="Piedepgina"/>
      <w:pBdr>
        <w:bottom w:val="single" w:sz="12" w:space="3" w:color="auto"/>
      </w:pBdr>
      <w:tabs>
        <w:tab w:val="left" w:pos="2996"/>
      </w:tabs>
      <w:ind w:right="360" w:firstLine="360"/>
      <w:jc w:val="center"/>
      <w:rPr>
        <w:b/>
        <w:i/>
        <w:lang w:val="es-ES_tradnl"/>
      </w:rPr>
    </w:pPr>
  </w:p>
  <w:p w14:paraId="6EBDA11B" w14:textId="77777777" w:rsidR="00361491" w:rsidRDefault="00361491" w:rsidP="008E2D14">
    <w:pPr>
      <w:pStyle w:val="Piedepgina"/>
      <w:tabs>
        <w:tab w:val="left" w:pos="2996"/>
      </w:tabs>
      <w:jc w:val="center"/>
      <w:rPr>
        <w:rFonts w:ascii="Arial" w:hAnsi="Arial"/>
        <w:sz w:val="20"/>
        <w:lang w:val="pt-BR"/>
      </w:rPr>
    </w:pPr>
    <w:r>
      <w:rPr>
        <w:rFonts w:ascii="Arial" w:hAnsi="Arial"/>
        <w:sz w:val="20"/>
        <w:lang w:val="pt-BR"/>
      </w:rPr>
      <w:t>Teléfonos: 2511-9180 / 2511-9188 Fax. 2511-9181</w:t>
    </w:r>
  </w:p>
  <w:p w14:paraId="7BDA7706" w14:textId="77777777" w:rsidR="00361491" w:rsidRDefault="00361491" w:rsidP="008E2D14">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730AE" w14:textId="77777777" w:rsidR="00361491" w:rsidRDefault="00361491">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Pr>
        <w:rStyle w:val="Nmerodepgina"/>
        <w:rFonts w:ascii="Arial Black" w:hAnsi="Arial Black"/>
        <w:sz w:val="14"/>
      </w:rPr>
      <w:instrText xml:space="preserve">PAGE  </w:instrText>
    </w:r>
    <w:r>
      <w:rPr>
        <w:rStyle w:val="Nmerodepgina"/>
        <w:rFonts w:ascii="Arial Black" w:hAnsi="Arial Black"/>
        <w:sz w:val="14"/>
      </w:rPr>
      <w:fldChar w:fldCharType="separate"/>
    </w:r>
    <w:r>
      <w:rPr>
        <w:rStyle w:val="Nmerodepgina"/>
        <w:rFonts w:ascii="Arial Black" w:hAnsi="Arial Black"/>
        <w:noProof/>
        <w:sz w:val="14"/>
      </w:rPr>
      <w:t>2</w:t>
    </w:r>
    <w:r>
      <w:rPr>
        <w:rStyle w:val="Nmerodepgina"/>
        <w:rFonts w:ascii="Arial Black" w:hAnsi="Arial Black"/>
        <w:sz w:val="14"/>
      </w:rPr>
      <w:fldChar w:fldCharType="end"/>
    </w:r>
  </w:p>
  <w:p w14:paraId="10636ED0" w14:textId="77777777" w:rsidR="00361491" w:rsidRDefault="00361491">
    <w:pPr>
      <w:pStyle w:val="Piedepgina"/>
      <w:pBdr>
        <w:top w:val="single" w:sz="4" w:space="1" w:color="auto"/>
      </w:pBdr>
      <w:tabs>
        <w:tab w:val="clear" w:pos="4252"/>
      </w:tabs>
      <w:ind w:right="360"/>
      <w:jc w:val="center"/>
      <w:rPr>
        <w:rStyle w:val="Nmerodepgina"/>
        <w:rFonts w:ascii="Arial Black" w:hAnsi="Arial Black"/>
        <w:sz w:val="14"/>
      </w:rPr>
    </w:pPr>
  </w:p>
  <w:p w14:paraId="519ECEBE" w14:textId="77777777" w:rsidR="00361491" w:rsidRDefault="00361491">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14:paraId="546E3D2B" w14:textId="77777777" w:rsidR="00361491" w:rsidRDefault="0036149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AE3C2" w14:textId="77777777" w:rsidR="00361491" w:rsidRDefault="003614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3096DF" w14:textId="77777777" w:rsidR="00361491" w:rsidRDefault="00361491">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3C91E" w14:textId="77777777" w:rsidR="00361491" w:rsidRDefault="003614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26A5">
      <w:rPr>
        <w:rStyle w:val="Nmerodepgina"/>
        <w:noProof/>
      </w:rPr>
      <w:t>2</w:t>
    </w:r>
    <w:r>
      <w:rPr>
        <w:rStyle w:val="Nmerodepgina"/>
      </w:rPr>
      <w:fldChar w:fldCharType="end"/>
    </w:r>
  </w:p>
  <w:p w14:paraId="7BD76993" w14:textId="77777777" w:rsidR="00361491" w:rsidRDefault="00361491" w:rsidP="008E2D14">
    <w:pPr>
      <w:pStyle w:val="Piedepgina"/>
      <w:pBdr>
        <w:bottom w:val="single" w:sz="12" w:space="3" w:color="auto"/>
      </w:pBdr>
      <w:tabs>
        <w:tab w:val="left" w:pos="2996"/>
      </w:tabs>
      <w:ind w:right="360" w:firstLine="360"/>
      <w:jc w:val="center"/>
      <w:rPr>
        <w:b/>
        <w:i/>
        <w:lang w:val="es-ES_tradnl"/>
      </w:rPr>
    </w:pPr>
  </w:p>
  <w:p w14:paraId="11FA18FA" w14:textId="77777777" w:rsidR="00361491" w:rsidRDefault="00361491" w:rsidP="008E2D14">
    <w:pPr>
      <w:pStyle w:val="Piedepgina"/>
      <w:tabs>
        <w:tab w:val="left" w:pos="2996"/>
      </w:tabs>
      <w:jc w:val="center"/>
      <w:rPr>
        <w:rFonts w:ascii="Arial" w:hAnsi="Arial"/>
        <w:sz w:val="20"/>
        <w:lang w:val="pt-BR"/>
      </w:rPr>
    </w:pPr>
    <w:r>
      <w:rPr>
        <w:rFonts w:ascii="Arial" w:hAnsi="Arial"/>
        <w:sz w:val="20"/>
        <w:lang w:val="pt-BR"/>
      </w:rPr>
      <w:t>Teléfonos: 2511-9180 / 2511-9188 Fax. 2511-9181</w:t>
    </w:r>
  </w:p>
  <w:p w14:paraId="429CE9F0" w14:textId="77777777" w:rsidR="00361491" w:rsidRDefault="00361491" w:rsidP="008E2D14">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p w14:paraId="18C78218" w14:textId="77777777" w:rsidR="00361491" w:rsidRPr="007E65D8" w:rsidRDefault="00361491" w:rsidP="008E2D14">
    <w:pPr>
      <w:pStyle w:val="Piedepgina"/>
      <w:tabs>
        <w:tab w:val="left" w:pos="2996"/>
      </w:tabs>
      <w:jc w:val="center"/>
      <w:rPr>
        <w:lang w:val="pt-BR"/>
      </w:rPr>
    </w:pPr>
  </w:p>
  <w:p w14:paraId="38D68765" w14:textId="77777777" w:rsidR="00361491" w:rsidRPr="008E2D14" w:rsidRDefault="00361491">
    <w:pPr>
      <w:pStyle w:val="Piedepgina"/>
      <w:ind w:right="360"/>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A7DF6" w14:textId="77777777" w:rsidR="00BD21B0" w:rsidRDefault="00BD21B0">
      <w:r>
        <w:separator/>
      </w:r>
    </w:p>
  </w:footnote>
  <w:footnote w:type="continuationSeparator" w:id="0">
    <w:p w14:paraId="764E2BDD" w14:textId="77777777" w:rsidR="00BD21B0" w:rsidRDefault="00BD2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B260" w14:textId="77777777" w:rsidR="00361491" w:rsidRDefault="00361491" w:rsidP="00586E84">
    <w:pPr>
      <w:pStyle w:val="Encabezado"/>
      <w:tabs>
        <w:tab w:val="left" w:pos="3825"/>
        <w:tab w:val="center" w:pos="4335"/>
      </w:tabs>
      <w:rPr>
        <w:bCs/>
        <w:sz w:val="32"/>
        <w:szCs w:val="32"/>
        <w:lang w:val="es-MX"/>
      </w:rPr>
    </w:pPr>
    <w:r>
      <w:rPr>
        <w:noProof/>
        <w:lang w:val="es-CR" w:eastAsia="es-CR"/>
      </w:rPr>
      <w:drawing>
        <wp:anchor distT="0" distB="0" distL="114300" distR="114300" simplePos="0" relativeHeight="251661824" behindDoc="0" locked="0" layoutInCell="1" allowOverlap="1" wp14:anchorId="332FEDD2" wp14:editId="50C3716C">
          <wp:simplePos x="0" y="0"/>
          <wp:positionH relativeFrom="column">
            <wp:posOffset>-470535</wp:posOffset>
          </wp:positionH>
          <wp:positionV relativeFrom="paragraph">
            <wp:posOffset>-126365</wp:posOffset>
          </wp:positionV>
          <wp:extent cx="1628775" cy="612140"/>
          <wp:effectExtent l="19050" t="0" r="9525"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628775" cy="612140"/>
                  </a:xfrm>
                  <a:prstGeom prst="rect">
                    <a:avLst/>
                  </a:prstGeom>
                  <a:noFill/>
                  <a:ln w="9525">
                    <a:noFill/>
                    <a:miter lim="800000"/>
                    <a:headEnd/>
                    <a:tailEnd/>
                  </a:ln>
                </pic:spPr>
              </pic:pic>
            </a:graphicData>
          </a:graphic>
        </wp:anchor>
      </w:drawing>
    </w:r>
    <w:r>
      <w:rPr>
        <w:noProof/>
        <w:lang w:val="es-CR" w:eastAsia="es-CR"/>
      </w:rPr>
      <mc:AlternateContent>
        <mc:Choice Requires="wps">
          <w:drawing>
            <wp:anchor distT="4294967295" distB="4294967295" distL="114300" distR="114300" simplePos="0" relativeHeight="251659776" behindDoc="0" locked="0" layoutInCell="1" allowOverlap="1" wp14:anchorId="74E317CB" wp14:editId="4714C599">
              <wp:simplePos x="0" y="0"/>
              <wp:positionH relativeFrom="column">
                <wp:posOffset>-246380</wp:posOffset>
              </wp:positionH>
              <wp:positionV relativeFrom="paragraph">
                <wp:posOffset>581024</wp:posOffset>
              </wp:positionV>
              <wp:extent cx="6343650" cy="0"/>
              <wp:effectExtent l="0" t="0" r="31750" b="2540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id="6 Conector recto" o:spid="_x0000_s1026" style="position:absolute;z-index:2516597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9.35pt,45.75pt" to="480.15pt,4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" strokecolor="windowText" strokeweight="1pt">
              <o:lock v:ext="edit" shapetype="f"/>
            </v:line>
          </w:pict>
        </mc:Fallback>
      </mc:AlternateContent>
    </w:r>
    <w:r>
      <w:rPr>
        <w:noProof/>
        <w:lang w:val="es-CR" w:eastAsia="es-CR"/>
      </w:rPr>
      <w:drawing>
        <wp:anchor distT="0" distB="0" distL="114300" distR="114300" simplePos="0" relativeHeight="251657728" behindDoc="0" locked="0" layoutInCell="1" allowOverlap="1" wp14:anchorId="02ED6C5B" wp14:editId="69629681">
          <wp:simplePos x="0" y="0"/>
          <wp:positionH relativeFrom="column">
            <wp:posOffset>3388360</wp:posOffset>
          </wp:positionH>
          <wp:positionV relativeFrom="paragraph">
            <wp:posOffset>-102870</wp:posOffset>
          </wp:positionV>
          <wp:extent cx="2822575" cy="588645"/>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257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32"/>
        <w:szCs w:val="32"/>
        <w:lang w:val="es-MX"/>
      </w:rPr>
      <w:tab/>
    </w:r>
    <w:r>
      <w:rPr>
        <w:bCs/>
        <w:sz w:val="32"/>
        <w:szCs w:val="32"/>
        <w:lang w:val="es-MX"/>
      </w:rPr>
      <w:tab/>
    </w:r>
    <w:r>
      <w:rPr>
        <w:bCs/>
        <w:sz w:val="32"/>
        <w:szCs w:val="32"/>
        <w:lang w:val="es-MX"/>
      </w:rPr>
      <w:tab/>
    </w:r>
  </w:p>
  <w:p w14:paraId="3551D27C" w14:textId="77777777" w:rsidR="00361491" w:rsidRPr="00427F83" w:rsidRDefault="00361491" w:rsidP="00586E84"/>
  <w:p w14:paraId="1F04AF13" w14:textId="77777777" w:rsidR="00361491" w:rsidRPr="00612ABD" w:rsidRDefault="00361491" w:rsidP="00586E84">
    <w:pPr>
      <w:pStyle w:val="Encabezado"/>
    </w:pPr>
  </w:p>
  <w:p w14:paraId="11BD1F15" w14:textId="77777777" w:rsidR="00361491" w:rsidRPr="00A27196" w:rsidRDefault="00361491" w:rsidP="008E2D14">
    <w:pPr>
      <w:pStyle w:val="Encabezado"/>
      <w:ind w:right="330"/>
      <w:jc w:val="center"/>
    </w:pPr>
    <w:r>
      <w:t>CARRERA DE DIRECCIÓN DE EMPRESAS</w:t>
    </w:r>
  </w:p>
  <w:p w14:paraId="1F5E1E6E" w14:textId="77777777" w:rsidR="00361491" w:rsidRDefault="00361491">
    <w:pPr>
      <w:pStyle w:val="Encabezado"/>
      <w:tabs>
        <w:tab w:val="clear" w:pos="8504"/>
      </w:tabs>
      <w:ind w:right="33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DF16A" w14:textId="77777777" w:rsidR="00361491" w:rsidRDefault="00361491">
    <w:pPr>
      <w:pStyle w:val="Encabezado"/>
      <w:ind w:right="354"/>
      <w:jc w:val="right"/>
    </w:pPr>
    <w:r>
      <w:rPr>
        <w:noProof/>
        <w:lang w:val="es-CR" w:eastAsia="es-CR"/>
      </w:rPr>
      <mc:AlternateContent>
        <mc:Choice Requires="wps">
          <w:drawing>
            <wp:anchor distT="0" distB="0" distL="114300" distR="114300" simplePos="0" relativeHeight="251655680" behindDoc="0" locked="0" layoutInCell="1" allowOverlap="1" wp14:anchorId="0634BC98" wp14:editId="3033C2A6">
              <wp:simplePos x="0" y="0"/>
              <wp:positionH relativeFrom="column">
                <wp:posOffset>990600</wp:posOffset>
              </wp:positionH>
              <wp:positionV relativeFrom="paragraph">
                <wp:posOffset>4445</wp:posOffset>
              </wp:positionV>
              <wp:extent cx="4145280" cy="710565"/>
              <wp:effectExtent l="0" t="4445" r="762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710565"/>
                      </a:xfrm>
                      <a:prstGeom prst="rect">
                        <a:avLst/>
                      </a:prstGeom>
                      <a:solidFill>
                        <a:srgbClr val="FFFFFF"/>
                      </a:solidFill>
                      <a:ln w="9525">
                        <a:solidFill>
                          <a:srgbClr val="FFFFFF"/>
                        </a:solidFill>
                        <a:miter lim="800000"/>
                        <a:headEnd/>
                        <a:tailEnd/>
                      </a:ln>
                    </wps:spPr>
                    <wps:txbx>
                      <w:txbxContent>
                        <w:p w14:paraId="25084221" w14:textId="77777777" w:rsidR="00361491" w:rsidRDefault="00361491">
                          <w:pPr>
                            <w:pBdr>
                              <w:bottom w:val="single" w:sz="4" w:space="1" w:color="auto"/>
                            </w:pBdr>
                            <w:spacing w:after="20"/>
                            <w:jc w:val="center"/>
                            <w:rPr>
                              <w:rFonts w:ascii="Arial" w:hAnsi="Arial"/>
                              <w:sz w:val="18"/>
                            </w:rPr>
                          </w:pPr>
                          <w:r>
                            <w:rPr>
                              <w:rFonts w:ascii="Arial" w:hAnsi="Arial"/>
                              <w:sz w:val="18"/>
                            </w:rPr>
                            <w:t>UNIVERSIDAD DE COSTA RICA</w:t>
                          </w:r>
                        </w:p>
                        <w:p w14:paraId="48DDB618" w14:textId="77777777" w:rsidR="00361491" w:rsidRDefault="00361491">
                          <w:pPr>
                            <w:pBdr>
                              <w:bottom w:val="single" w:sz="4" w:space="1" w:color="auto"/>
                            </w:pBdr>
                            <w:spacing w:after="20"/>
                            <w:jc w:val="center"/>
                            <w:rPr>
                              <w:rFonts w:ascii="Arial" w:hAnsi="Arial"/>
                              <w:sz w:val="18"/>
                            </w:rPr>
                          </w:pPr>
                          <w:r>
                            <w:rPr>
                              <w:rFonts w:ascii="Arial" w:hAnsi="Arial"/>
                              <w:sz w:val="18"/>
                            </w:rPr>
                            <w:t>ESCUELA DE ADMINISTRACIÓN DE NEGOCIOS</w:t>
                          </w:r>
                        </w:p>
                        <w:p w14:paraId="7C9F82D8" w14:textId="77777777" w:rsidR="00361491" w:rsidRDefault="00361491">
                          <w:pPr>
                            <w:pBdr>
                              <w:bottom w:val="single" w:sz="4" w:space="1" w:color="auto"/>
                            </w:pBdr>
                            <w:spacing w:after="20"/>
                            <w:jc w:val="center"/>
                            <w:rPr>
                              <w:rFonts w:ascii="Arial" w:hAnsi="Arial"/>
                              <w:i/>
                              <w:iCs/>
                              <w:sz w:val="18"/>
                            </w:rPr>
                          </w:pPr>
                          <w:r>
                            <w:rPr>
                              <w:rFonts w:ascii="Arial" w:hAnsi="Arial"/>
                              <w:i/>
                              <w:iCs/>
                              <w:sz w:val="18"/>
                            </w:rPr>
                            <w:t>“Una larga trayectoria de excelencia”</w:t>
                          </w:r>
                        </w:p>
                        <w:p w14:paraId="0E6B874B" w14:textId="77777777" w:rsidR="00361491" w:rsidRDefault="00361491">
                          <w:pPr>
                            <w:pBdr>
                              <w:bottom w:val="single" w:sz="4" w:space="1" w:color="auto"/>
                            </w:pBdr>
                            <w:spacing w:after="20"/>
                            <w:jc w:val="center"/>
                            <w:rPr>
                              <w:rFonts w:ascii="Arial" w:hAnsi="Arial"/>
                              <w:sz w:val="18"/>
                            </w:rPr>
                          </w:pPr>
                          <w:r>
                            <w:rPr>
                              <w:rFonts w:ascii="Arial" w:hAnsi="Arial"/>
                              <w:sz w:val="18"/>
                            </w:rPr>
                            <w:t>CARRERA</w:t>
                          </w:r>
                        </w:p>
                        <w:p w14:paraId="4E31EE3C" w14:textId="77777777" w:rsidR="00361491" w:rsidRDefault="00361491">
                          <w:pPr>
                            <w:pBdr>
                              <w:bottom w:val="single" w:sz="4" w:space="1" w:color="auto"/>
                            </w:pBdr>
                            <w:spacing w:after="20"/>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78pt;margin-top:.35pt;width:326.4pt;height:5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" strokecolor="white">
              <v:textbox>
                <w:txbxContent>
                  <w:p w14:paraId="25084221" w14:textId="77777777" w:rsidR="00F9512F" w:rsidRDefault="00F9512F">
                    <w:pPr>
                      <w:pBdr>
                        <w:bottom w:val="single" w:sz="4" w:space="1" w:color="auto"/>
                      </w:pBdr>
                      <w:spacing w:after="20"/>
                      <w:jc w:val="center"/>
                      <w:rPr>
                        <w:rFonts w:ascii="Arial" w:hAnsi="Arial"/>
                        <w:sz w:val="18"/>
                      </w:rPr>
                    </w:pPr>
                    <w:r>
                      <w:rPr>
                        <w:rFonts w:ascii="Arial" w:hAnsi="Arial"/>
                        <w:sz w:val="18"/>
                      </w:rPr>
                      <w:t>UNIVERSIDAD DE COSTA RICA</w:t>
                    </w:r>
                  </w:p>
                  <w:p w14:paraId="48DDB618" w14:textId="77777777" w:rsidR="00F9512F" w:rsidRDefault="00F9512F">
                    <w:pPr>
                      <w:pBdr>
                        <w:bottom w:val="single" w:sz="4" w:space="1" w:color="auto"/>
                      </w:pBdr>
                      <w:spacing w:after="20"/>
                      <w:jc w:val="center"/>
                      <w:rPr>
                        <w:rFonts w:ascii="Arial" w:hAnsi="Arial"/>
                        <w:sz w:val="18"/>
                      </w:rPr>
                    </w:pPr>
                    <w:r>
                      <w:rPr>
                        <w:rFonts w:ascii="Arial" w:hAnsi="Arial"/>
                        <w:sz w:val="18"/>
                      </w:rPr>
                      <w:t>ESCUELA DE ADMINISTRACIÓN DE NEGOCIOS</w:t>
                    </w:r>
                  </w:p>
                  <w:p w14:paraId="7C9F82D8" w14:textId="77777777" w:rsidR="00F9512F" w:rsidRDefault="00F9512F">
                    <w:pPr>
                      <w:pBdr>
                        <w:bottom w:val="single" w:sz="4" w:space="1" w:color="auto"/>
                      </w:pBdr>
                      <w:spacing w:after="20"/>
                      <w:jc w:val="center"/>
                      <w:rPr>
                        <w:rFonts w:ascii="Arial" w:hAnsi="Arial"/>
                        <w:i/>
                        <w:iCs/>
                        <w:sz w:val="18"/>
                      </w:rPr>
                    </w:pPr>
                    <w:r>
                      <w:rPr>
                        <w:rFonts w:ascii="Arial" w:hAnsi="Arial"/>
                        <w:i/>
                        <w:iCs/>
                        <w:sz w:val="18"/>
                      </w:rPr>
                      <w:t>“Una larga trayectoria de excelencia”</w:t>
                    </w:r>
                  </w:p>
                  <w:p w14:paraId="0E6B874B" w14:textId="77777777" w:rsidR="00F9512F" w:rsidRDefault="00F9512F">
                    <w:pPr>
                      <w:pBdr>
                        <w:bottom w:val="single" w:sz="4" w:space="1" w:color="auto"/>
                      </w:pBdr>
                      <w:spacing w:after="20"/>
                      <w:jc w:val="center"/>
                      <w:rPr>
                        <w:rFonts w:ascii="Arial" w:hAnsi="Arial"/>
                        <w:sz w:val="18"/>
                      </w:rPr>
                    </w:pPr>
                    <w:r>
                      <w:rPr>
                        <w:rFonts w:ascii="Arial" w:hAnsi="Arial"/>
                        <w:sz w:val="18"/>
                      </w:rPr>
                      <w:t>CARRERA</w:t>
                    </w:r>
                  </w:p>
                  <w:p w14:paraId="4E31EE3C" w14:textId="77777777" w:rsidR="00F9512F" w:rsidRDefault="00F9512F">
                    <w:pPr>
                      <w:pBdr>
                        <w:bottom w:val="single" w:sz="4" w:space="1" w:color="auto"/>
                      </w:pBdr>
                      <w:spacing w:after="20"/>
                      <w:jc w:val="center"/>
                      <w:rPr>
                        <w:rFonts w:ascii="Arial" w:hAnsi="Arial"/>
                        <w:sz w:val="18"/>
                      </w:rPr>
                    </w:pPr>
                  </w:p>
                </w:txbxContent>
              </v:textbox>
            </v:shape>
          </w:pict>
        </mc:Fallback>
      </mc:AlternateContent>
    </w:r>
    <w:r>
      <w:rPr>
        <w:noProof/>
        <w:lang w:val="es-CR" w:eastAsia="es-CR"/>
      </w:rPr>
      <w:drawing>
        <wp:anchor distT="0" distB="0" distL="114300" distR="114300" simplePos="0" relativeHeight="251656704" behindDoc="0" locked="0" layoutInCell="1" allowOverlap="1" wp14:anchorId="4CBF3352" wp14:editId="5E20A289">
          <wp:simplePos x="0" y="0"/>
          <wp:positionH relativeFrom="column">
            <wp:posOffset>457200</wp:posOffset>
          </wp:positionH>
          <wp:positionV relativeFrom="paragraph">
            <wp:posOffset>29210</wp:posOffset>
          </wp:positionV>
          <wp:extent cx="426085" cy="530860"/>
          <wp:effectExtent l="0" t="0" r="5715" b="2540"/>
          <wp:wrapNone/>
          <wp:docPr id="7" name="Picture 7"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udou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85" cy="5308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2A97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2EA5188"/>
    <w:multiLevelType w:val="hybridMultilevel"/>
    <w:tmpl w:val="2F10C150"/>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4A46F1"/>
    <w:multiLevelType w:val="hybridMultilevel"/>
    <w:tmpl w:val="F1AE5CCC"/>
    <w:lvl w:ilvl="0" w:tplc="155EFB36">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nsid w:val="547F5E3F"/>
    <w:multiLevelType w:val="hybridMultilevel"/>
    <w:tmpl w:val="D9264894"/>
    <w:lvl w:ilvl="0" w:tplc="0C0A0001">
      <w:start w:val="1"/>
      <w:numFmt w:val="bullet"/>
      <w:lvlText w:val=""/>
      <w:lvlJc w:val="left"/>
      <w:pPr>
        <w:tabs>
          <w:tab w:val="num" w:pos="900"/>
        </w:tabs>
        <w:ind w:left="90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5764564"/>
    <w:multiLevelType w:val="hybridMultilevel"/>
    <w:tmpl w:val="C0D07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A023AB"/>
    <w:multiLevelType w:val="hybridMultilevel"/>
    <w:tmpl w:val="4AE254DE"/>
    <w:lvl w:ilvl="0" w:tplc="43A2F958">
      <w:start w:val="1"/>
      <w:numFmt w:val="lowerLetter"/>
      <w:lvlText w:val="%1-"/>
      <w:lvlJc w:val="left"/>
      <w:pPr>
        <w:tabs>
          <w:tab w:val="num" w:pos="2832"/>
        </w:tabs>
        <w:ind w:left="2832" w:hanging="852"/>
      </w:pPr>
      <w:rPr>
        <w:rFonts w:hint="default"/>
      </w:rPr>
    </w:lvl>
    <w:lvl w:ilvl="1" w:tplc="0C0A0019">
      <w:start w:val="1"/>
      <w:numFmt w:val="lowerLetter"/>
      <w:lvlText w:val="%2."/>
      <w:lvlJc w:val="left"/>
      <w:pPr>
        <w:tabs>
          <w:tab w:val="num" w:pos="3060"/>
        </w:tabs>
        <w:ind w:left="3060" w:hanging="360"/>
      </w:pPr>
    </w:lvl>
    <w:lvl w:ilvl="2" w:tplc="0C0A001B">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7">
    <w:nsid w:val="59037F5B"/>
    <w:multiLevelType w:val="hybridMultilevel"/>
    <w:tmpl w:val="377E41B6"/>
    <w:lvl w:ilvl="0" w:tplc="83387F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7C4334"/>
    <w:multiLevelType w:val="hybridMultilevel"/>
    <w:tmpl w:val="BC30063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694E1F2B"/>
    <w:multiLevelType w:val="hybridMultilevel"/>
    <w:tmpl w:val="FBDA8DDE"/>
    <w:lvl w:ilvl="0" w:tplc="0C0A0013">
      <w:start w:val="1"/>
      <w:numFmt w:val="upperRoman"/>
      <w:lvlText w:val="%1."/>
      <w:lvlJc w:val="right"/>
      <w:pPr>
        <w:tabs>
          <w:tab w:val="num" w:pos="180"/>
        </w:tabs>
        <w:ind w:left="180" w:hanging="18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0">
    <w:nsid w:val="72BE328A"/>
    <w:multiLevelType w:val="hybridMultilevel"/>
    <w:tmpl w:val="1DE2E1E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75297E1D"/>
    <w:multiLevelType w:val="hybridMultilevel"/>
    <w:tmpl w:val="DD00CB96"/>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684EA8"/>
    <w:multiLevelType w:val="hybridMultilevel"/>
    <w:tmpl w:val="AACE2B44"/>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8"/>
  </w:num>
  <w:num w:numId="4">
    <w:abstractNumId w:val="5"/>
  </w:num>
  <w:num w:numId="5">
    <w:abstractNumId w:val="7"/>
  </w:num>
  <w:num w:numId="6">
    <w:abstractNumId w:val="11"/>
  </w:num>
  <w:num w:numId="7">
    <w:abstractNumId w:val="6"/>
  </w:num>
  <w:num w:numId="8">
    <w:abstractNumId w:val="12"/>
  </w:num>
  <w:num w:numId="9">
    <w:abstractNumId w:val="2"/>
  </w:num>
  <w:num w:numId="10">
    <w:abstractNumId w:val="9"/>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B4"/>
    <w:rsid w:val="000026C5"/>
    <w:rsid w:val="00020C85"/>
    <w:rsid w:val="000259D2"/>
    <w:rsid w:val="00025DE8"/>
    <w:rsid w:val="000A30DC"/>
    <w:rsid w:val="00130C55"/>
    <w:rsid w:val="00135CAE"/>
    <w:rsid w:val="00190FA3"/>
    <w:rsid w:val="00194891"/>
    <w:rsid w:val="001D72C3"/>
    <w:rsid w:val="001E0271"/>
    <w:rsid w:val="001F37A2"/>
    <w:rsid w:val="001F5C49"/>
    <w:rsid w:val="00243B24"/>
    <w:rsid w:val="00257BAE"/>
    <w:rsid w:val="002870C6"/>
    <w:rsid w:val="002C25AD"/>
    <w:rsid w:val="002C5100"/>
    <w:rsid w:val="00337B14"/>
    <w:rsid w:val="00361491"/>
    <w:rsid w:val="00375E1B"/>
    <w:rsid w:val="0039239D"/>
    <w:rsid w:val="003B2F42"/>
    <w:rsid w:val="003F1E61"/>
    <w:rsid w:val="00402318"/>
    <w:rsid w:val="00465CAF"/>
    <w:rsid w:val="0047289F"/>
    <w:rsid w:val="004A26A5"/>
    <w:rsid w:val="004A7486"/>
    <w:rsid w:val="004C1CDF"/>
    <w:rsid w:val="004C3237"/>
    <w:rsid w:val="00500440"/>
    <w:rsid w:val="0050141A"/>
    <w:rsid w:val="005146B8"/>
    <w:rsid w:val="00554EE4"/>
    <w:rsid w:val="00586E84"/>
    <w:rsid w:val="00595AA2"/>
    <w:rsid w:val="005F304F"/>
    <w:rsid w:val="006119C2"/>
    <w:rsid w:val="00654AD8"/>
    <w:rsid w:val="006606C8"/>
    <w:rsid w:val="00680C84"/>
    <w:rsid w:val="006B18F7"/>
    <w:rsid w:val="006D025C"/>
    <w:rsid w:val="006D62CD"/>
    <w:rsid w:val="00701F8D"/>
    <w:rsid w:val="007748D7"/>
    <w:rsid w:val="00781BBC"/>
    <w:rsid w:val="00811736"/>
    <w:rsid w:val="008125A8"/>
    <w:rsid w:val="00825262"/>
    <w:rsid w:val="008523F7"/>
    <w:rsid w:val="008D3389"/>
    <w:rsid w:val="008D50B4"/>
    <w:rsid w:val="008E2D14"/>
    <w:rsid w:val="008E5D30"/>
    <w:rsid w:val="00901830"/>
    <w:rsid w:val="00916CCB"/>
    <w:rsid w:val="00A52204"/>
    <w:rsid w:val="00A56B0F"/>
    <w:rsid w:val="00A643A5"/>
    <w:rsid w:val="00A658E5"/>
    <w:rsid w:val="00AA0F78"/>
    <w:rsid w:val="00AC6960"/>
    <w:rsid w:val="00AE7835"/>
    <w:rsid w:val="00AF210A"/>
    <w:rsid w:val="00B01B41"/>
    <w:rsid w:val="00BA290F"/>
    <w:rsid w:val="00BA679A"/>
    <w:rsid w:val="00BB23BD"/>
    <w:rsid w:val="00BD21B0"/>
    <w:rsid w:val="00BD7407"/>
    <w:rsid w:val="00BF5CC0"/>
    <w:rsid w:val="00C16065"/>
    <w:rsid w:val="00CA43AA"/>
    <w:rsid w:val="00CD75CD"/>
    <w:rsid w:val="00D129CD"/>
    <w:rsid w:val="00D40B6D"/>
    <w:rsid w:val="00D46164"/>
    <w:rsid w:val="00D549FD"/>
    <w:rsid w:val="00D638EC"/>
    <w:rsid w:val="00DB28D0"/>
    <w:rsid w:val="00DE3B83"/>
    <w:rsid w:val="00E2227C"/>
    <w:rsid w:val="00E25168"/>
    <w:rsid w:val="00E3665E"/>
    <w:rsid w:val="00E42C81"/>
    <w:rsid w:val="00E57A50"/>
    <w:rsid w:val="00E73A3A"/>
    <w:rsid w:val="00E80203"/>
    <w:rsid w:val="00E871B9"/>
    <w:rsid w:val="00EB5BDB"/>
    <w:rsid w:val="00ED1483"/>
    <w:rsid w:val="00F40CC8"/>
    <w:rsid w:val="00F427EA"/>
    <w:rsid w:val="00F9512F"/>
    <w:rsid w:val="00FF3E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5B1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center"/>
      <w:outlineLvl w:val="0"/>
    </w:pPr>
    <w:rPr>
      <w:rFonts w:ascii="Arial Narrow" w:hAnsi="Arial Narrow"/>
      <w:b/>
    </w:rPr>
  </w:style>
  <w:style w:type="paragraph" w:styleId="Ttulo2">
    <w:name w:val="heading 2"/>
    <w:basedOn w:val="Normal"/>
    <w:next w:val="Normal"/>
    <w:link w:val="Ttulo2Car"/>
    <w:qFormat/>
    <w:pPr>
      <w:keepNext/>
      <w:outlineLvl w:val="1"/>
    </w:pPr>
    <w:rPr>
      <w:rFonts w:ascii="Bookman Old Style" w:hAnsi="Bookman Old Style"/>
      <w:b/>
    </w:rPr>
  </w:style>
  <w:style w:type="paragraph" w:styleId="Ttulo3">
    <w:name w:val="heading 3"/>
    <w:basedOn w:val="Normal"/>
    <w:next w:val="Normal"/>
    <w:qFormat/>
    <w:pPr>
      <w:keepNext/>
      <w:autoSpaceDE w:val="0"/>
      <w:autoSpaceDN w:val="0"/>
      <w:outlineLvl w:val="2"/>
    </w:pPr>
    <w:rPr>
      <w:rFonts w:ascii="Arial" w:hAnsi="Arial"/>
      <w:b/>
    </w:rPr>
  </w:style>
  <w:style w:type="paragraph" w:styleId="Ttulo4">
    <w:name w:val="heading 4"/>
    <w:basedOn w:val="Normal"/>
    <w:next w:val="Normal"/>
    <w:qFormat/>
    <w:pPr>
      <w:keepNext/>
      <w:jc w:val="both"/>
      <w:outlineLvl w:val="3"/>
    </w:pPr>
    <w:rPr>
      <w:rFonts w:ascii="Arial Narrow" w:hAnsi="Arial Narrow"/>
      <w:b/>
      <w:sz w:val="20"/>
    </w:rPr>
  </w:style>
  <w:style w:type="paragraph" w:styleId="Ttulo5">
    <w:name w:val="heading 5"/>
    <w:basedOn w:val="Normal"/>
    <w:next w:val="Normal"/>
    <w:qFormat/>
    <w:pPr>
      <w:keepNext/>
      <w:ind w:left="57"/>
      <w:jc w:val="both"/>
      <w:outlineLvl w:val="4"/>
    </w:pPr>
    <w:rPr>
      <w:rFonts w:ascii="Arial" w:hAnsi="Arial"/>
      <w:b/>
      <w:sz w:val="20"/>
    </w:rPr>
  </w:style>
  <w:style w:type="paragraph" w:styleId="Ttulo6">
    <w:name w:val="heading 6"/>
    <w:basedOn w:val="Normal"/>
    <w:next w:val="Normal"/>
    <w:qFormat/>
    <w:pPr>
      <w:keepNext/>
      <w:spacing w:line="480" w:lineRule="auto"/>
      <w:outlineLvl w:val="5"/>
    </w:pPr>
    <w:rPr>
      <w:rFonts w:ascii="Arial" w:hAnsi="Arial"/>
      <w:b/>
      <w:sz w:val="20"/>
    </w:rPr>
  </w:style>
  <w:style w:type="paragraph" w:styleId="Ttulo7">
    <w:name w:val="heading 7"/>
    <w:basedOn w:val="Normal"/>
    <w:next w:val="Normal"/>
    <w:qFormat/>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qFormat/>
    <w:pPr>
      <w:keepNext/>
      <w:jc w:val="both"/>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widowControl w:val="0"/>
      <w:jc w:val="both"/>
    </w:pPr>
    <w:rPr>
      <w:rFonts w:ascii="Arial" w:hAnsi="Arial"/>
      <w:b/>
      <w:sz w:val="32"/>
      <w:lang w:val="es-ES_tradnl"/>
    </w:rPr>
  </w:style>
  <w:style w:type="paragraph" w:styleId="Textoindependiente">
    <w:name w:val="Body Text"/>
    <w:basedOn w:val="Normal"/>
    <w:link w:val="TextoindependienteCar"/>
    <w:pPr>
      <w:widowControl w:val="0"/>
      <w:jc w:val="both"/>
    </w:pPr>
    <w:rPr>
      <w:rFonts w:ascii="Arial" w:hAnsi="Arial"/>
      <w:lang w:val="es-ES_tradnl"/>
    </w:rPr>
  </w:style>
  <w:style w:type="paragraph" w:styleId="Ttulo">
    <w:name w:val="Title"/>
    <w:basedOn w:val="Normal"/>
    <w:qFormat/>
    <w:pPr>
      <w:jc w:val="center"/>
    </w:pPr>
    <w:rPr>
      <w:rFonts w:ascii="Lucida Handwriting" w:hAnsi="Lucida Handwriting"/>
      <w:b/>
      <w:smallCaps/>
      <w:sz w:val="28"/>
      <w14:shadow w14:blurRad="50800" w14:dist="38100" w14:dir="2700000" w14:sx="100000" w14:sy="100000" w14:kx="0" w14:ky="0" w14:algn="tl">
        <w14:srgbClr w14:val="000000">
          <w14:alpha w14:val="60000"/>
        </w14:srgbClr>
      </w14:shadow>
    </w:rPr>
  </w:style>
  <w:style w:type="paragraph" w:styleId="Sangradetextonormal">
    <w:name w:val="Body Text Indent"/>
    <w:basedOn w:val="Normal"/>
    <w:pPr>
      <w:tabs>
        <w:tab w:val="num" w:pos="720"/>
      </w:tabs>
      <w:ind w:left="4680"/>
      <w:jc w:val="both"/>
    </w:pPr>
    <w:rPr>
      <w:rFonts w:ascii="Monotype Corsiva" w:hAnsi="Monotype Corsiva"/>
    </w:rPr>
  </w:style>
  <w:style w:type="paragraph" w:styleId="Textoindependiente2">
    <w:name w:val="Body Text 2"/>
    <w:basedOn w:val="Normal"/>
    <w:pPr>
      <w:jc w:val="center"/>
    </w:pPr>
    <w:rPr>
      <w:rFonts w:ascii="Arial Black" w:hAnsi="Arial Black"/>
    </w:rPr>
  </w:style>
  <w:style w:type="paragraph" w:customStyle="1" w:styleId="BodyText21">
    <w:name w:val="Body Text 21"/>
    <w:basedOn w:val="Normal"/>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ubttulo">
    <w:name w:val="Subtitle"/>
    <w:basedOn w:val="Normal"/>
    <w:qFormat/>
    <w:pPr>
      <w:jc w:val="center"/>
    </w:pPr>
    <w:rPr>
      <w:rFonts w:ascii="Arial Narrow" w:hAnsi="Arial Narrow"/>
      <w:b/>
      <w:smallCaps/>
    </w:rPr>
  </w:style>
  <w:style w:type="paragraph" w:styleId="Sangra2detindependiente">
    <w:name w:val="Body Text Indent 2"/>
    <w:basedOn w:val="Normal"/>
    <w:pPr>
      <w:ind w:left="57"/>
      <w:jc w:val="both"/>
    </w:pPr>
    <w:rPr>
      <w:sz w:val="22"/>
    </w:rPr>
  </w:style>
  <w:style w:type="paragraph" w:styleId="Sangra3detindependiente">
    <w:name w:val="Body Text Indent 3"/>
    <w:basedOn w:val="Normal"/>
    <w:pPr>
      <w:tabs>
        <w:tab w:val="left" w:pos="960"/>
      </w:tabs>
      <w:spacing w:before="80" w:line="280" w:lineRule="atLeast"/>
      <w:ind w:left="960" w:hanging="459"/>
      <w:jc w:val="both"/>
    </w:pPr>
    <w:rPr>
      <w:rFonts w:ascii="Arial" w:hAnsi="Arial"/>
      <w:sz w:val="20"/>
    </w:rPr>
  </w:style>
  <w:style w:type="character" w:styleId="Hipervnculo">
    <w:name w:val="Hyperlink"/>
    <w:rPr>
      <w:color w:val="0000FF"/>
      <w:u w:val="single"/>
    </w:rPr>
  </w:style>
  <w:style w:type="paragraph" w:styleId="Textonotapie">
    <w:name w:val="footnote text"/>
    <w:basedOn w:val="Normal"/>
    <w:semiHidden/>
    <w:rPr>
      <w:sz w:val="20"/>
      <w:lang w:val="es-CR"/>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uiPriority w:val="59"/>
    <w:rsid w:val="00D02E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rsid w:val="008E2D14"/>
    <w:rPr>
      <w:sz w:val="24"/>
      <w:lang w:val="es-ES" w:eastAsia="es-ES"/>
    </w:rPr>
  </w:style>
  <w:style w:type="character" w:customStyle="1" w:styleId="EncabezadoCar">
    <w:name w:val="Encabezado Car"/>
    <w:link w:val="Encabezado"/>
    <w:rsid w:val="008E2D14"/>
    <w:rPr>
      <w:sz w:val="24"/>
      <w:lang w:val="es-ES" w:eastAsia="es-ES"/>
    </w:rPr>
  </w:style>
  <w:style w:type="character" w:customStyle="1" w:styleId="Ttulo2Car">
    <w:name w:val="Título 2 Car"/>
    <w:basedOn w:val="Fuentedeprrafopredeter"/>
    <w:link w:val="Ttulo2"/>
    <w:rsid w:val="00E57A50"/>
    <w:rPr>
      <w:rFonts w:ascii="Bookman Old Style" w:hAnsi="Bookman Old Style"/>
      <w:b/>
      <w:sz w:val="24"/>
      <w:lang w:val="es-ES" w:eastAsia="es-ES"/>
    </w:rPr>
  </w:style>
  <w:style w:type="character" w:customStyle="1" w:styleId="TextoindependienteCar">
    <w:name w:val="Texto independiente Car"/>
    <w:basedOn w:val="Fuentedeprrafopredeter"/>
    <w:link w:val="Textoindependiente"/>
    <w:rsid w:val="00E57A50"/>
    <w:rPr>
      <w:rFonts w:ascii="Arial" w:hAnsi="Arial"/>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center"/>
      <w:outlineLvl w:val="0"/>
    </w:pPr>
    <w:rPr>
      <w:rFonts w:ascii="Arial Narrow" w:hAnsi="Arial Narrow"/>
      <w:b/>
    </w:rPr>
  </w:style>
  <w:style w:type="paragraph" w:styleId="Ttulo2">
    <w:name w:val="heading 2"/>
    <w:basedOn w:val="Normal"/>
    <w:next w:val="Normal"/>
    <w:link w:val="Ttulo2Car"/>
    <w:qFormat/>
    <w:pPr>
      <w:keepNext/>
      <w:outlineLvl w:val="1"/>
    </w:pPr>
    <w:rPr>
      <w:rFonts w:ascii="Bookman Old Style" w:hAnsi="Bookman Old Style"/>
      <w:b/>
    </w:rPr>
  </w:style>
  <w:style w:type="paragraph" w:styleId="Ttulo3">
    <w:name w:val="heading 3"/>
    <w:basedOn w:val="Normal"/>
    <w:next w:val="Normal"/>
    <w:qFormat/>
    <w:pPr>
      <w:keepNext/>
      <w:autoSpaceDE w:val="0"/>
      <w:autoSpaceDN w:val="0"/>
      <w:outlineLvl w:val="2"/>
    </w:pPr>
    <w:rPr>
      <w:rFonts w:ascii="Arial" w:hAnsi="Arial"/>
      <w:b/>
    </w:rPr>
  </w:style>
  <w:style w:type="paragraph" w:styleId="Ttulo4">
    <w:name w:val="heading 4"/>
    <w:basedOn w:val="Normal"/>
    <w:next w:val="Normal"/>
    <w:qFormat/>
    <w:pPr>
      <w:keepNext/>
      <w:jc w:val="both"/>
      <w:outlineLvl w:val="3"/>
    </w:pPr>
    <w:rPr>
      <w:rFonts w:ascii="Arial Narrow" w:hAnsi="Arial Narrow"/>
      <w:b/>
      <w:sz w:val="20"/>
    </w:rPr>
  </w:style>
  <w:style w:type="paragraph" w:styleId="Ttulo5">
    <w:name w:val="heading 5"/>
    <w:basedOn w:val="Normal"/>
    <w:next w:val="Normal"/>
    <w:qFormat/>
    <w:pPr>
      <w:keepNext/>
      <w:ind w:left="57"/>
      <w:jc w:val="both"/>
      <w:outlineLvl w:val="4"/>
    </w:pPr>
    <w:rPr>
      <w:rFonts w:ascii="Arial" w:hAnsi="Arial"/>
      <w:b/>
      <w:sz w:val="20"/>
    </w:rPr>
  </w:style>
  <w:style w:type="paragraph" w:styleId="Ttulo6">
    <w:name w:val="heading 6"/>
    <w:basedOn w:val="Normal"/>
    <w:next w:val="Normal"/>
    <w:qFormat/>
    <w:pPr>
      <w:keepNext/>
      <w:spacing w:line="480" w:lineRule="auto"/>
      <w:outlineLvl w:val="5"/>
    </w:pPr>
    <w:rPr>
      <w:rFonts w:ascii="Arial" w:hAnsi="Arial"/>
      <w:b/>
      <w:sz w:val="20"/>
    </w:rPr>
  </w:style>
  <w:style w:type="paragraph" w:styleId="Ttulo7">
    <w:name w:val="heading 7"/>
    <w:basedOn w:val="Normal"/>
    <w:next w:val="Normal"/>
    <w:qFormat/>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qFormat/>
    <w:pPr>
      <w:keepNext/>
      <w:jc w:val="both"/>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widowControl w:val="0"/>
      <w:jc w:val="both"/>
    </w:pPr>
    <w:rPr>
      <w:rFonts w:ascii="Arial" w:hAnsi="Arial"/>
      <w:b/>
      <w:sz w:val="32"/>
      <w:lang w:val="es-ES_tradnl"/>
    </w:rPr>
  </w:style>
  <w:style w:type="paragraph" w:styleId="Textoindependiente">
    <w:name w:val="Body Text"/>
    <w:basedOn w:val="Normal"/>
    <w:link w:val="TextoindependienteCar"/>
    <w:pPr>
      <w:widowControl w:val="0"/>
      <w:jc w:val="both"/>
    </w:pPr>
    <w:rPr>
      <w:rFonts w:ascii="Arial" w:hAnsi="Arial"/>
      <w:lang w:val="es-ES_tradnl"/>
    </w:rPr>
  </w:style>
  <w:style w:type="paragraph" w:styleId="Ttulo">
    <w:name w:val="Title"/>
    <w:basedOn w:val="Normal"/>
    <w:qFormat/>
    <w:pPr>
      <w:jc w:val="center"/>
    </w:pPr>
    <w:rPr>
      <w:rFonts w:ascii="Lucida Handwriting" w:hAnsi="Lucida Handwriting"/>
      <w:b/>
      <w:smallCaps/>
      <w:sz w:val="28"/>
      <w14:shadow w14:blurRad="50800" w14:dist="38100" w14:dir="2700000" w14:sx="100000" w14:sy="100000" w14:kx="0" w14:ky="0" w14:algn="tl">
        <w14:srgbClr w14:val="000000">
          <w14:alpha w14:val="60000"/>
        </w14:srgbClr>
      </w14:shadow>
    </w:rPr>
  </w:style>
  <w:style w:type="paragraph" w:styleId="Sangradetextonormal">
    <w:name w:val="Body Text Indent"/>
    <w:basedOn w:val="Normal"/>
    <w:pPr>
      <w:tabs>
        <w:tab w:val="num" w:pos="720"/>
      </w:tabs>
      <w:ind w:left="4680"/>
      <w:jc w:val="both"/>
    </w:pPr>
    <w:rPr>
      <w:rFonts w:ascii="Monotype Corsiva" w:hAnsi="Monotype Corsiva"/>
    </w:rPr>
  </w:style>
  <w:style w:type="paragraph" w:styleId="Textoindependiente2">
    <w:name w:val="Body Text 2"/>
    <w:basedOn w:val="Normal"/>
    <w:pPr>
      <w:jc w:val="center"/>
    </w:pPr>
    <w:rPr>
      <w:rFonts w:ascii="Arial Black" w:hAnsi="Arial Black"/>
    </w:rPr>
  </w:style>
  <w:style w:type="paragraph" w:customStyle="1" w:styleId="BodyText21">
    <w:name w:val="Body Text 21"/>
    <w:basedOn w:val="Normal"/>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ubttulo">
    <w:name w:val="Subtitle"/>
    <w:basedOn w:val="Normal"/>
    <w:qFormat/>
    <w:pPr>
      <w:jc w:val="center"/>
    </w:pPr>
    <w:rPr>
      <w:rFonts w:ascii="Arial Narrow" w:hAnsi="Arial Narrow"/>
      <w:b/>
      <w:smallCaps/>
    </w:rPr>
  </w:style>
  <w:style w:type="paragraph" w:styleId="Sangra2detindependiente">
    <w:name w:val="Body Text Indent 2"/>
    <w:basedOn w:val="Normal"/>
    <w:pPr>
      <w:ind w:left="57"/>
      <w:jc w:val="both"/>
    </w:pPr>
    <w:rPr>
      <w:sz w:val="22"/>
    </w:rPr>
  </w:style>
  <w:style w:type="paragraph" w:styleId="Sangra3detindependiente">
    <w:name w:val="Body Text Indent 3"/>
    <w:basedOn w:val="Normal"/>
    <w:pPr>
      <w:tabs>
        <w:tab w:val="left" w:pos="960"/>
      </w:tabs>
      <w:spacing w:before="80" w:line="280" w:lineRule="atLeast"/>
      <w:ind w:left="960" w:hanging="459"/>
      <w:jc w:val="both"/>
    </w:pPr>
    <w:rPr>
      <w:rFonts w:ascii="Arial" w:hAnsi="Arial"/>
      <w:sz w:val="20"/>
    </w:rPr>
  </w:style>
  <w:style w:type="character" w:styleId="Hipervnculo">
    <w:name w:val="Hyperlink"/>
    <w:rPr>
      <w:color w:val="0000FF"/>
      <w:u w:val="single"/>
    </w:rPr>
  </w:style>
  <w:style w:type="paragraph" w:styleId="Textonotapie">
    <w:name w:val="footnote text"/>
    <w:basedOn w:val="Normal"/>
    <w:semiHidden/>
    <w:rPr>
      <w:sz w:val="20"/>
      <w:lang w:val="es-CR"/>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uiPriority w:val="59"/>
    <w:rsid w:val="00D02E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rsid w:val="008E2D14"/>
    <w:rPr>
      <w:sz w:val="24"/>
      <w:lang w:val="es-ES" w:eastAsia="es-ES"/>
    </w:rPr>
  </w:style>
  <w:style w:type="character" w:customStyle="1" w:styleId="EncabezadoCar">
    <w:name w:val="Encabezado Car"/>
    <w:link w:val="Encabezado"/>
    <w:rsid w:val="008E2D14"/>
    <w:rPr>
      <w:sz w:val="24"/>
      <w:lang w:val="es-ES" w:eastAsia="es-ES"/>
    </w:rPr>
  </w:style>
  <w:style w:type="character" w:customStyle="1" w:styleId="Ttulo2Car">
    <w:name w:val="Título 2 Car"/>
    <w:basedOn w:val="Fuentedeprrafopredeter"/>
    <w:link w:val="Ttulo2"/>
    <w:rsid w:val="00E57A50"/>
    <w:rPr>
      <w:rFonts w:ascii="Bookman Old Style" w:hAnsi="Bookman Old Style"/>
      <w:b/>
      <w:sz w:val="24"/>
      <w:lang w:val="es-ES" w:eastAsia="es-ES"/>
    </w:rPr>
  </w:style>
  <w:style w:type="character" w:customStyle="1" w:styleId="TextoindependienteCar">
    <w:name w:val="Texto independiente Car"/>
    <w:basedOn w:val="Fuentedeprrafopredeter"/>
    <w:link w:val="Textoindependiente"/>
    <w:rsid w:val="00E57A50"/>
    <w:rPr>
      <w:rFonts w:ascii="Arial" w:hAnsi="Arial"/>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1699</Words>
  <Characters>9347</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11024</CharactersWithSpaces>
  <SharedDoc>false</SharedDoc>
  <HLinks>
    <vt:vector size="24" baseType="variant">
      <vt:variant>
        <vt:i4>1704018</vt:i4>
      </vt:variant>
      <vt:variant>
        <vt:i4>22</vt:i4>
      </vt:variant>
      <vt:variant>
        <vt:i4>0</vt:i4>
      </vt:variant>
      <vt:variant>
        <vt:i4>5</vt:i4>
      </vt:variant>
      <vt:variant>
        <vt:lpwstr>http://www.ean.ucr.ac.cr/</vt:lpwstr>
      </vt:variant>
      <vt:variant>
        <vt:lpwstr/>
      </vt:variant>
      <vt:variant>
        <vt:i4>6946834</vt:i4>
      </vt:variant>
      <vt:variant>
        <vt:i4>19</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E.A.P.</dc:creator>
  <cp:lastModifiedBy>Mauricio</cp:lastModifiedBy>
  <cp:revision>2</cp:revision>
  <cp:lastPrinted>2007-08-10T21:57:00Z</cp:lastPrinted>
  <dcterms:created xsi:type="dcterms:W3CDTF">2015-08-08T00:06:00Z</dcterms:created>
  <dcterms:modified xsi:type="dcterms:W3CDTF">2015-08-08T00:06:00Z</dcterms:modified>
</cp:coreProperties>
</file>